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E3F1" w14:textId="77777777" w:rsidR="00AD07FD" w:rsidRDefault="00AD07FD" w:rsidP="00684490">
      <w:pPr>
        <w:pStyle w:val="a3"/>
        <w:jc w:val="left"/>
      </w:pPr>
    </w:p>
    <w:p w14:paraId="5F47AF02" w14:textId="77777777" w:rsidR="00870519" w:rsidRDefault="00870519" w:rsidP="00684490">
      <w:pPr>
        <w:jc w:val="center"/>
        <w:rPr>
          <w:sz w:val="24"/>
          <w:szCs w:val="28"/>
        </w:rPr>
      </w:pPr>
      <w:r w:rsidRPr="00A90415">
        <w:rPr>
          <w:rFonts w:ascii="a_RubricaXtCn" w:hAnsi="a_RubricaXtCn"/>
          <w:noProof/>
          <w:sz w:val="52"/>
          <w:szCs w:val="52"/>
          <w:lang w:eastAsia="ru-RU"/>
        </w:rPr>
        <w:drawing>
          <wp:anchor distT="0" distB="0" distL="114300" distR="114300" simplePos="0" relativeHeight="487605248" behindDoc="1" locked="0" layoutInCell="1" allowOverlap="1" wp14:anchorId="123DF9AC" wp14:editId="6E9FE70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905635" cy="923925"/>
            <wp:effectExtent l="0" t="0" r="0" b="0"/>
            <wp:wrapTight wrapText="bothSides">
              <wp:wrapPolygon edited="0">
                <wp:start x="3887" y="0"/>
                <wp:lineTo x="0" y="9353"/>
                <wp:lineTo x="0" y="11134"/>
                <wp:lineTo x="1511" y="14252"/>
                <wp:lineTo x="2591" y="16924"/>
                <wp:lineTo x="2807" y="17814"/>
                <wp:lineTo x="20945" y="17814"/>
                <wp:lineTo x="21377" y="16924"/>
                <wp:lineTo x="21377" y="8462"/>
                <wp:lineTo x="8853" y="7126"/>
                <wp:lineTo x="5182" y="0"/>
                <wp:lineTo x="3887" y="0"/>
              </wp:wrapPolygon>
            </wp:wrapTight>
            <wp:docPr id="1624056029" name="Рисунок 1624056029" descr="C:\Users\Sekr\Desktop\лого китис пнг с контуром 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\Desktop\лого китис пнг с контуром 22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1D42A" w14:textId="77777777" w:rsidR="00870519" w:rsidRDefault="00870519" w:rsidP="00684490">
      <w:pPr>
        <w:ind w:right="-425"/>
        <w:rPr>
          <w:sz w:val="24"/>
          <w:szCs w:val="28"/>
        </w:rPr>
      </w:pPr>
    </w:p>
    <w:p w14:paraId="33053370" w14:textId="77777777" w:rsidR="00870519" w:rsidRDefault="00870519" w:rsidP="00684490">
      <w:pPr>
        <w:ind w:right="-425"/>
        <w:jc w:val="center"/>
        <w:rPr>
          <w:sz w:val="24"/>
          <w:szCs w:val="28"/>
        </w:rPr>
      </w:pPr>
    </w:p>
    <w:p w14:paraId="699323E8" w14:textId="77777777" w:rsidR="00870519" w:rsidRDefault="00870519" w:rsidP="00684490">
      <w:pPr>
        <w:ind w:right="-425"/>
        <w:jc w:val="center"/>
        <w:rPr>
          <w:sz w:val="24"/>
          <w:szCs w:val="28"/>
        </w:rPr>
      </w:pPr>
    </w:p>
    <w:p w14:paraId="4CD55B6A" w14:textId="77777777" w:rsidR="00870519" w:rsidRDefault="00870519" w:rsidP="00684490">
      <w:pPr>
        <w:ind w:right="-425"/>
        <w:jc w:val="center"/>
        <w:rPr>
          <w:sz w:val="24"/>
          <w:szCs w:val="28"/>
        </w:rPr>
      </w:pPr>
    </w:p>
    <w:p w14:paraId="3020CD12" w14:textId="77777777" w:rsidR="00870519" w:rsidRDefault="00870519" w:rsidP="00684490">
      <w:pPr>
        <w:jc w:val="center"/>
        <w:rPr>
          <w:sz w:val="24"/>
          <w:szCs w:val="28"/>
        </w:rPr>
      </w:pPr>
      <w:r w:rsidRPr="00D55773">
        <w:rPr>
          <w:sz w:val="24"/>
          <w:szCs w:val="28"/>
        </w:rPr>
        <w:t>Министерство образования Калининградской области</w:t>
      </w:r>
    </w:p>
    <w:p w14:paraId="75680407" w14:textId="77777777" w:rsidR="00870519" w:rsidRDefault="00870519" w:rsidP="00684490">
      <w:pPr>
        <w:jc w:val="center"/>
        <w:rPr>
          <w:sz w:val="24"/>
          <w:szCs w:val="28"/>
        </w:rPr>
      </w:pPr>
      <w:r>
        <w:rPr>
          <w:sz w:val="24"/>
          <w:szCs w:val="28"/>
        </w:rPr>
        <w:t>Г</w:t>
      </w:r>
      <w:r w:rsidRPr="00D55773">
        <w:rPr>
          <w:sz w:val="24"/>
          <w:szCs w:val="28"/>
        </w:rPr>
        <w:t xml:space="preserve">осударственное бюджетное учреждение Калининградской области </w:t>
      </w:r>
    </w:p>
    <w:p w14:paraId="326F6E3D" w14:textId="77777777" w:rsidR="00870519" w:rsidRDefault="00870519" w:rsidP="00684490">
      <w:pPr>
        <w:jc w:val="center"/>
        <w:rPr>
          <w:sz w:val="24"/>
          <w:szCs w:val="28"/>
        </w:rPr>
      </w:pPr>
      <w:r w:rsidRPr="00D55773">
        <w:rPr>
          <w:sz w:val="24"/>
          <w:szCs w:val="28"/>
        </w:rPr>
        <w:t xml:space="preserve">профессиональная образовательная организация </w:t>
      </w:r>
    </w:p>
    <w:p w14:paraId="77E4F100" w14:textId="77777777" w:rsidR="00870519" w:rsidRPr="00D55773" w:rsidRDefault="00870519" w:rsidP="00684490">
      <w:pPr>
        <w:jc w:val="center"/>
        <w:rPr>
          <w:sz w:val="24"/>
          <w:szCs w:val="28"/>
        </w:rPr>
      </w:pPr>
      <w:r w:rsidRPr="00D55773">
        <w:rPr>
          <w:sz w:val="24"/>
          <w:szCs w:val="28"/>
        </w:rPr>
        <w:t>«Колледж информационных технологий и строительства»</w:t>
      </w:r>
      <w:r>
        <w:rPr>
          <w:sz w:val="24"/>
          <w:szCs w:val="28"/>
        </w:rPr>
        <w:t xml:space="preserve"> (ГБУ КО ПОО «КИТиС»)</w:t>
      </w:r>
    </w:p>
    <w:p w14:paraId="24FE7AD9" w14:textId="77777777" w:rsidR="00870519" w:rsidRPr="00E5322F" w:rsidRDefault="00870519" w:rsidP="00684490">
      <w:pPr>
        <w:pBdr>
          <w:bottom w:val="single" w:sz="4" w:space="1" w:color="auto"/>
        </w:pBdr>
        <w:ind w:right="-426"/>
        <w:jc w:val="both"/>
        <w:rPr>
          <w:rFonts w:ascii="a_RubricaXtCn" w:hAnsi="a_RubricaXtCn"/>
          <w:sz w:val="2"/>
        </w:rPr>
      </w:pPr>
    </w:p>
    <w:tbl>
      <w:tblPr>
        <w:tblStyle w:val="a6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870519" w14:paraId="73D6AFB7" w14:textId="77777777" w:rsidTr="00553491">
        <w:trPr>
          <w:trHeight w:val="271"/>
        </w:trPr>
        <w:tc>
          <w:tcPr>
            <w:tcW w:w="5670" w:type="dxa"/>
          </w:tcPr>
          <w:p w14:paraId="51BB9565" w14:textId="77777777" w:rsidR="00870519" w:rsidRPr="00EE623D" w:rsidRDefault="00870519" w:rsidP="00553491">
            <w:pPr>
              <w:ind w:left="30"/>
              <w:rPr>
                <w:noProof/>
                <w:szCs w:val="28"/>
                <w:lang w:eastAsia="ru-RU"/>
              </w:rPr>
            </w:pPr>
            <w:r w:rsidRPr="00EE623D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606272" behindDoc="1" locked="0" layoutInCell="1" allowOverlap="1" wp14:anchorId="076E72C0" wp14:editId="3334F19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238125" cy="157480"/>
                  <wp:effectExtent l="0" t="0" r="9525" b="0"/>
                  <wp:wrapTight wrapText="bothSides">
                    <wp:wrapPolygon edited="0">
                      <wp:start x="0" y="0"/>
                      <wp:lineTo x="0" y="18290"/>
                      <wp:lineTo x="20736" y="18290"/>
                      <wp:lineTo x="20736" y="0"/>
                      <wp:lineTo x="0" y="0"/>
                    </wp:wrapPolygon>
                  </wp:wrapTight>
                  <wp:docPr id="1335526286" name="Рисунок 1335526286" descr="C:\Users\Sekr\Desktop\e-mail-envelope-ios-7-interface-symbol_318-33620ы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e-mail-envelope-ios-7-interface-symbol_318-33620ыва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8" t="9589" r="54735" b="15525"/>
                          <a:stretch/>
                        </pic:blipFill>
                        <pic:spPr bwMode="auto">
                          <a:xfrm>
                            <a:off x="0" y="0"/>
                            <a:ext cx="2381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szCs w:val="28"/>
              </w:rPr>
              <w:t>236029 г. Калининград, ул. Горького, 166</w:t>
            </w:r>
          </w:p>
        </w:tc>
        <w:tc>
          <w:tcPr>
            <w:tcW w:w="3828" w:type="dxa"/>
          </w:tcPr>
          <w:p w14:paraId="245F373C" w14:textId="3490EDDF" w:rsidR="00870519" w:rsidRPr="00EE623D" w:rsidRDefault="00870519" w:rsidP="00553491">
            <w:pPr>
              <w:ind w:left="30"/>
              <w:rPr>
                <w:noProof/>
                <w:szCs w:val="28"/>
                <w:lang w:eastAsia="ru-RU"/>
              </w:rPr>
            </w:pPr>
            <w:r w:rsidRPr="00EE623D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607296" behindDoc="1" locked="0" layoutInCell="1" allowOverlap="1" wp14:anchorId="1125E0EA" wp14:editId="7532326B">
                  <wp:simplePos x="0" y="0"/>
                  <wp:positionH relativeFrom="column">
                    <wp:posOffset>-309245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1878"/>
                      <wp:lineTo x="0" y="18783"/>
                      <wp:lineTo x="5635" y="20661"/>
                      <wp:lineTo x="15026" y="20661"/>
                      <wp:lineTo x="20661" y="18783"/>
                      <wp:lineTo x="20661" y="1878"/>
                      <wp:lineTo x="15026" y="0"/>
                      <wp:lineTo x="5635" y="0"/>
                    </wp:wrapPolygon>
                  </wp:wrapTight>
                  <wp:docPr id="1137605389" name="Рисунок 1137605389" descr="C:\Users\Sekr\Desktop\Icono Telefono Naranja 2502фвмс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kr\Desktop\Icono Telefono Naranja 2502фвмс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szCs w:val="28"/>
              </w:rPr>
              <w:t>т/ф +7 (4012) 91-61-</w:t>
            </w:r>
            <w:r w:rsidR="006975DE" w:rsidRPr="00EE623D">
              <w:rPr>
                <w:szCs w:val="28"/>
              </w:rPr>
              <w:t>06, 96</w:t>
            </w:r>
            <w:r w:rsidRPr="00EE623D">
              <w:rPr>
                <w:szCs w:val="28"/>
              </w:rPr>
              <w:t>-42-56</w:t>
            </w:r>
          </w:p>
        </w:tc>
      </w:tr>
      <w:tr w:rsidR="00870519" w14:paraId="2D5DB24C" w14:textId="77777777" w:rsidTr="00553491">
        <w:trPr>
          <w:trHeight w:val="353"/>
        </w:trPr>
        <w:tc>
          <w:tcPr>
            <w:tcW w:w="5670" w:type="dxa"/>
          </w:tcPr>
          <w:p w14:paraId="0E200528" w14:textId="77777777" w:rsidR="00870519" w:rsidRPr="00EE623D" w:rsidRDefault="00870519" w:rsidP="00553491">
            <w:pPr>
              <w:ind w:left="30"/>
              <w:rPr>
                <w:noProof/>
                <w:szCs w:val="28"/>
                <w:lang w:eastAsia="ru-RU"/>
              </w:rPr>
            </w:pPr>
            <w:r w:rsidRPr="00EE623D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610368" behindDoc="0" locked="0" layoutInCell="1" allowOverlap="1" wp14:anchorId="21C522AB" wp14:editId="04B9FE5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221615" cy="212725"/>
                  <wp:effectExtent l="0" t="0" r="6985" b="0"/>
                  <wp:wrapNone/>
                  <wp:docPr id="1030609284" name="Рисунок 1030609284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szCs w:val="28"/>
              </w:rPr>
              <w:t xml:space="preserve">         ИНН 3906010853, КПП 390601001</w:t>
            </w:r>
          </w:p>
        </w:tc>
        <w:tc>
          <w:tcPr>
            <w:tcW w:w="3828" w:type="dxa"/>
          </w:tcPr>
          <w:p w14:paraId="7D7284CD" w14:textId="77777777" w:rsidR="00870519" w:rsidRPr="00EE623D" w:rsidRDefault="00870519" w:rsidP="00553491">
            <w:pPr>
              <w:ind w:left="30"/>
              <w:rPr>
                <w:noProof/>
                <w:szCs w:val="28"/>
                <w:lang w:eastAsia="ru-RU"/>
              </w:rPr>
            </w:pPr>
            <w:r w:rsidRPr="00EE623D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609344" behindDoc="0" locked="0" layoutInCell="1" allowOverlap="1" wp14:anchorId="144F17BD" wp14:editId="10E6E3B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17780</wp:posOffset>
                  </wp:positionV>
                  <wp:extent cx="218440" cy="193675"/>
                  <wp:effectExtent l="0" t="0" r="0" b="0"/>
                  <wp:wrapNone/>
                  <wp:docPr id="480163152" name="Рисунок 480163152" descr="C:\Users\Sekr\Desktop\Icono Telefono Naranja 2502фвппп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kr\Desktop\Icono Telefono Naranja 2502фвпппп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2" b="7103"/>
                          <a:stretch/>
                        </pic:blipFill>
                        <pic:spPr bwMode="auto">
                          <a:xfrm>
                            <a:off x="0" y="0"/>
                            <a:ext cx="21844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noProof/>
                <w:szCs w:val="28"/>
                <w:lang w:eastAsia="ru-RU"/>
              </w:rPr>
              <w:t xml:space="preserve">       официальный сайт:</w:t>
            </w:r>
            <w:r w:rsidRPr="00EE623D">
              <w:t xml:space="preserve"> </w:t>
            </w:r>
            <w:r w:rsidRPr="00EE623D">
              <w:rPr>
                <w:noProof/>
                <w:szCs w:val="28"/>
                <w:lang w:val="en-US" w:eastAsia="ru-RU"/>
              </w:rPr>
              <w:t>www</w:t>
            </w:r>
            <w:r w:rsidRPr="00EE623D">
              <w:rPr>
                <w:noProof/>
                <w:szCs w:val="28"/>
                <w:lang w:eastAsia="ru-RU"/>
              </w:rPr>
              <w:t>.kitis.ru</w:t>
            </w:r>
          </w:p>
        </w:tc>
      </w:tr>
      <w:tr w:rsidR="00870519" w:rsidRPr="00DD7592" w14:paraId="2A68161F" w14:textId="77777777" w:rsidTr="00553491">
        <w:trPr>
          <w:trHeight w:val="284"/>
        </w:trPr>
        <w:tc>
          <w:tcPr>
            <w:tcW w:w="5670" w:type="dxa"/>
          </w:tcPr>
          <w:p w14:paraId="7E8DD0F7" w14:textId="77777777" w:rsidR="00870519" w:rsidRPr="00EE623D" w:rsidRDefault="00870519" w:rsidP="00553491">
            <w:pPr>
              <w:ind w:left="30"/>
              <w:rPr>
                <w:noProof/>
                <w:szCs w:val="28"/>
                <w:lang w:eastAsia="ru-RU"/>
              </w:rPr>
            </w:pPr>
            <w:r w:rsidRPr="00EE623D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611392" behindDoc="0" locked="0" layoutInCell="1" allowOverlap="1" wp14:anchorId="12276867" wp14:editId="2A516D9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-635</wp:posOffset>
                  </wp:positionV>
                  <wp:extent cx="221615" cy="212725"/>
                  <wp:effectExtent l="0" t="0" r="6985" b="0"/>
                  <wp:wrapNone/>
                  <wp:docPr id="229963690" name="Рисунок 229963690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noProof/>
                <w:szCs w:val="28"/>
                <w:lang w:eastAsia="ru-RU"/>
              </w:rPr>
              <w:t xml:space="preserve">         ОКПО 02510716,</w:t>
            </w:r>
            <w:r w:rsidRPr="00EE623D">
              <w:rPr>
                <w:szCs w:val="28"/>
              </w:rPr>
              <w:t xml:space="preserve"> ОГРН 1023900998725</w:t>
            </w:r>
          </w:p>
        </w:tc>
        <w:tc>
          <w:tcPr>
            <w:tcW w:w="3828" w:type="dxa"/>
          </w:tcPr>
          <w:p w14:paraId="21969F40" w14:textId="77777777" w:rsidR="00870519" w:rsidRPr="00EE623D" w:rsidRDefault="00870519" w:rsidP="00553491">
            <w:pPr>
              <w:ind w:left="30"/>
              <w:rPr>
                <w:noProof/>
                <w:szCs w:val="28"/>
                <w:lang w:val="en-US" w:eastAsia="ru-RU"/>
              </w:rPr>
            </w:pPr>
            <w:r w:rsidRPr="00EE623D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487608320" behindDoc="1" locked="0" layoutInCell="1" allowOverlap="1" wp14:anchorId="13B31347" wp14:editId="6D427A0E">
                  <wp:simplePos x="0" y="0"/>
                  <wp:positionH relativeFrom="column">
                    <wp:posOffset>-327025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3757"/>
                      <wp:lineTo x="0" y="15026"/>
                      <wp:lineTo x="1878" y="20661"/>
                      <wp:lineTo x="18783" y="20661"/>
                      <wp:lineTo x="20661" y="13148"/>
                      <wp:lineTo x="20661" y="3757"/>
                      <wp:lineTo x="13148" y="0"/>
                      <wp:lineTo x="5635" y="0"/>
                    </wp:wrapPolygon>
                  </wp:wrapTight>
                  <wp:docPr id="1780853994" name="Рисунок 1780853994" descr="C:\Users\Sekr\Desktop\Icono Telefono Naranja 2502ф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kr\Desktop\Icono Telefono Naranja 2502ф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szCs w:val="28"/>
              </w:rPr>
              <w:t>е</w:t>
            </w:r>
            <w:r w:rsidRPr="00EE623D">
              <w:rPr>
                <w:szCs w:val="28"/>
                <w:lang w:val="en-US"/>
              </w:rPr>
              <w:t xml:space="preserve">-mail: info@kitis.ru </w:t>
            </w:r>
          </w:p>
        </w:tc>
      </w:tr>
    </w:tbl>
    <w:p w14:paraId="76255BC1" w14:textId="77777777" w:rsidR="00870519" w:rsidRPr="005451C2" w:rsidRDefault="00870519" w:rsidP="00684490">
      <w:pPr>
        <w:rPr>
          <w:sz w:val="28"/>
          <w:szCs w:val="28"/>
          <w:lang w:val="en-US"/>
        </w:rPr>
      </w:pPr>
    </w:p>
    <w:p w14:paraId="7FB661BF" w14:textId="77777777" w:rsidR="007A477F" w:rsidRPr="00261F8F" w:rsidRDefault="007A477F" w:rsidP="00684490">
      <w:pPr>
        <w:pStyle w:val="a3"/>
        <w:spacing w:before="281"/>
        <w:jc w:val="left"/>
        <w:rPr>
          <w:lang w:val="en-US"/>
        </w:rPr>
      </w:pPr>
    </w:p>
    <w:p w14:paraId="7960F144" w14:textId="77777777" w:rsidR="007A477F" w:rsidRPr="00261F8F" w:rsidRDefault="007A477F" w:rsidP="00684490">
      <w:pPr>
        <w:pStyle w:val="a3"/>
        <w:spacing w:before="281"/>
        <w:jc w:val="left"/>
        <w:rPr>
          <w:lang w:val="en-US"/>
        </w:rPr>
      </w:pPr>
    </w:p>
    <w:p w14:paraId="5A73BF7F" w14:textId="77777777" w:rsidR="00870519" w:rsidRPr="00261F8F" w:rsidRDefault="00870519" w:rsidP="00684490">
      <w:pPr>
        <w:pStyle w:val="a3"/>
        <w:spacing w:before="281"/>
        <w:jc w:val="left"/>
        <w:rPr>
          <w:lang w:val="en-US"/>
        </w:rPr>
      </w:pPr>
    </w:p>
    <w:p w14:paraId="2E91D425" w14:textId="77777777" w:rsidR="00870519" w:rsidRPr="00261F8F" w:rsidRDefault="00870519" w:rsidP="00684490">
      <w:pPr>
        <w:pStyle w:val="a3"/>
        <w:spacing w:before="281"/>
        <w:jc w:val="left"/>
        <w:rPr>
          <w:lang w:val="en-US"/>
        </w:rPr>
      </w:pPr>
    </w:p>
    <w:p w14:paraId="1BF8CDC5" w14:textId="3EFB5CFD" w:rsidR="00AD07FD" w:rsidRPr="00303980" w:rsidRDefault="007A477F" w:rsidP="00684490">
      <w:pPr>
        <w:pStyle w:val="a4"/>
        <w:ind w:left="0" w:right="0"/>
        <w:rPr>
          <w:sz w:val="44"/>
          <w:szCs w:val="44"/>
        </w:rPr>
      </w:pPr>
      <w:r w:rsidRPr="00303980">
        <w:rPr>
          <w:sz w:val="44"/>
          <w:szCs w:val="44"/>
        </w:rPr>
        <w:t>Результаты мониторинга</w:t>
      </w:r>
      <w:r w:rsidR="00303980" w:rsidRPr="00303980">
        <w:rPr>
          <w:sz w:val="44"/>
          <w:szCs w:val="44"/>
        </w:rPr>
        <w:t xml:space="preserve"> профессиональных намерений</w:t>
      </w:r>
      <w:r w:rsidRPr="00303980">
        <w:rPr>
          <w:sz w:val="44"/>
          <w:szCs w:val="44"/>
        </w:rPr>
        <w:t xml:space="preserve"> </w:t>
      </w:r>
      <w:r w:rsidR="00303980" w:rsidRPr="00303980">
        <w:rPr>
          <w:sz w:val="44"/>
          <w:szCs w:val="44"/>
        </w:rPr>
        <w:t>выпус</w:t>
      </w:r>
      <w:r w:rsidR="00E073EA">
        <w:rPr>
          <w:sz w:val="44"/>
          <w:szCs w:val="44"/>
        </w:rPr>
        <w:t>к</w:t>
      </w:r>
      <w:r w:rsidR="00303980" w:rsidRPr="00303980">
        <w:rPr>
          <w:sz w:val="44"/>
          <w:szCs w:val="44"/>
        </w:rPr>
        <w:t>ников профессиональных образовательных организаций</w:t>
      </w:r>
      <w:r w:rsidR="0014290B" w:rsidRPr="00303980">
        <w:rPr>
          <w:sz w:val="44"/>
          <w:szCs w:val="44"/>
        </w:rPr>
        <w:t xml:space="preserve"> Калининградской области</w:t>
      </w:r>
    </w:p>
    <w:p w14:paraId="32FAD0C4" w14:textId="77777777" w:rsidR="00AD07FD" w:rsidRPr="00303980" w:rsidRDefault="00AD07FD" w:rsidP="00684490">
      <w:pPr>
        <w:pStyle w:val="a3"/>
        <w:spacing w:before="228"/>
        <w:jc w:val="left"/>
        <w:rPr>
          <w:b/>
          <w:sz w:val="48"/>
          <w:szCs w:val="24"/>
        </w:rPr>
      </w:pPr>
    </w:p>
    <w:p w14:paraId="6C7404D4" w14:textId="77777777" w:rsidR="00AD07FD" w:rsidRDefault="00AD07FD" w:rsidP="00684490">
      <w:pPr>
        <w:pStyle w:val="a3"/>
        <w:jc w:val="left"/>
        <w:rPr>
          <w:b/>
          <w:sz w:val="36"/>
        </w:rPr>
      </w:pPr>
    </w:p>
    <w:p w14:paraId="39EA1AA6" w14:textId="77777777" w:rsidR="00AD07FD" w:rsidRDefault="00AD07FD" w:rsidP="00684490">
      <w:pPr>
        <w:pStyle w:val="a3"/>
        <w:jc w:val="left"/>
        <w:rPr>
          <w:b/>
          <w:sz w:val="36"/>
        </w:rPr>
      </w:pPr>
    </w:p>
    <w:p w14:paraId="57EBD4AD" w14:textId="77777777" w:rsidR="0014290B" w:rsidRDefault="0014290B" w:rsidP="00684490">
      <w:pPr>
        <w:pStyle w:val="a3"/>
        <w:spacing w:before="411"/>
        <w:jc w:val="left"/>
        <w:rPr>
          <w:b/>
          <w:sz w:val="36"/>
        </w:rPr>
      </w:pPr>
    </w:p>
    <w:p w14:paraId="3455F8B1" w14:textId="29958E53" w:rsidR="00E916C8" w:rsidRDefault="00E916C8" w:rsidP="00684490">
      <w:pPr>
        <w:pStyle w:val="a3"/>
        <w:spacing w:before="411"/>
        <w:jc w:val="left"/>
        <w:rPr>
          <w:b/>
          <w:sz w:val="36"/>
        </w:rPr>
      </w:pPr>
    </w:p>
    <w:p w14:paraId="653CF4DE" w14:textId="6E8ADD4F" w:rsidR="00303980" w:rsidRDefault="00303980" w:rsidP="00684490">
      <w:pPr>
        <w:pStyle w:val="a3"/>
        <w:spacing w:before="411"/>
        <w:jc w:val="left"/>
        <w:rPr>
          <w:b/>
          <w:sz w:val="36"/>
        </w:rPr>
      </w:pPr>
    </w:p>
    <w:p w14:paraId="2C93D8A2" w14:textId="77777777" w:rsidR="00303980" w:rsidRDefault="00303980" w:rsidP="00684490">
      <w:pPr>
        <w:pStyle w:val="a3"/>
        <w:spacing w:before="411"/>
        <w:jc w:val="left"/>
        <w:rPr>
          <w:b/>
          <w:sz w:val="36"/>
        </w:rPr>
      </w:pPr>
    </w:p>
    <w:p w14:paraId="2BD640A0" w14:textId="77777777" w:rsidR="007A477F" w:rsidRDefault="007A477F" w:rsidP="00E916C8">
      <w:pPr>
        <w:jc w:val="center"/>
        <w:rPr>
          <w:b/>
          <w:spacing w:val="50"/>
          <w:sz w:val="24"/>
        </w:rPr>
      </w:pPr>
      <w:r>
        <w:rPr>
          <w:b/>
          <w:spacing w:val="8"/>
          <w:w w:val="90"/>
          <w:sz w:val="24"/>
        </w:rPr>
        <w:t>Калининград</w:t>
      </w:r>
      <w:r w:rsidR="003F7224">
        <w:rPr>
          <w:b/>
          <w:spacing w:val="50"/>
          <w:sz w:val="24"/>
        </w:rPr>
        <w:t xml:space="preserve"> </w:t>
      </w:r>
    </w:p>
    <w:p w14:paraId="1B879F12" w14:textId="626E589A" w:rsidR="00AD07FD" w:rsidRDefault="003F7224" w:rsidP="00E916C8">
      <w:pPr>
        <w:jc w:val="center"/>
        <w:rPr>
          <w:b/>
          <w:sz w:val="24"/>
        </w:rPr>
      </w:pPr>
      <w:r>
        <w:rPr>
          <w:b/>
          <w:spacing w:val="-4"/>
          <w:sz w:val="24"/>
        </w:rPr>
        <w:t>202</w:t>
      </w:r>
      <w:r w:rsidR="00FC4021">
        <w:rPr>
          <w:b/>
          <w:spacing w:val="-4"/>
          <w:sz w:val="24"/>
        </w:rPr>
        <w:t>6</w:t>
      </w:r>
    </w:p>
    <w:p w14:paraId="3CEE4364" w14:textId="77777777" w:rsidR="00AD07FD" w:rsidRDefault="00AD07FD" w:rsidP="00684490">
      <w:pPr>
        <w:jc w:val="center"/>
        <w:rPr>
          <w:b/>
          <w:sz w:val="24"/>
        </w:rPr>
        <w:sectPr w:rsidR="00AD07FD" w:rsidSect="006975DE">
          <w:type w:val="continuous"/>
          <w:pgSz w:w="11910" w:h="16840"/>
          <w:pgMar w:top="840" w:right="853" w:bottom="1300" w:left="1701" w:header="0" w:footer="1116" w:gutter="0"/>
          <w:pgNumType w:start="3"/>
          <w:cols w:space="720"/>
        </w:sectPr>
      </w:pPr>
    </w:p>
    <w:p w14:paraId="42A8C352" w14:textId="0F85E86D" w:rsidR="006D4ADC" w:rsidRDefault="008A67AB" w:rsidP="002924B4">
      <w:pPr>
        <w:pStyle w:val="1"/>
        <w:spacing w:before="0" w:after="240"/>
        <w:ind w:left="0" w:right="137"/>
        <w:jc w:val="center"/>
      </w:pPr>
      <w:bookmarkStart w:id="0" w:name="Сокращения,_используемые_в_тексте:"/>
      <w:bookmarkStart w:id="1" w:name="_bookmark0"/>
      <w:bookmarkStart w:id="2" w:name="ВВЕДЕНИЕ"/>
      <w:bookmarkStart w:id="3" w:name="_bookmark1"/>
      <w:bookmarkEnd w:id="0"/>
      <w:bookmarkEnd w:id="1"/>
      <w:bookmarkEnd w:id="2"/>
      <w:bookmarkEnd w:id="3"/>
      <w:r>
        <w:rPr>
          <w:spacing w:val="-2"/>
        </w:rPr>
        <w:lastRenderedPageBreak/>
        <w:t>Введение</w:t>
      </w:r>
    </w:p>
    <w:p w14:paraId="042F6032" w14:textId="16726F29" w:rsidR="00C803F3" w:rsidRDefault="00C803F3" w:rsidP="00C803F3">
      <w:pPr>
        <w:pStyle w:val="a3"/>
        <w:spacing w:line="360" w:lineRule="auto"/>
        <w:ind w:firstLine="566"/>
      </w:pPr>
      <w:r>
        <w:t>Изменения в экономике и рынке труда повышают требования к компетенциям работников, из‑за чего особенно актуален вопрос качества подготовки кадров в системе среднего профессионального образования (СПО)</w:t>
      </w:r>
    </w:p>
    <w:p w14:paraId="52EABCB9" w14:textId="77777777" w:rsidR="00C803F3" w:rsidRDefault="00C803F3" w:rsidP="00C803F3">
      <w:pPr>
        <w:pStyle w:val="a3"/>
        <w:spacing w:line="360" w:lineRule="auto"/>
        <w:ind w:firstLine="566"/>
      </w:pPr>
      <w:r>
        <w:t>Качество СПО должно соответствовать федеральным стандартам, потребностям работодателей и ожиданиям обучающихся. Цель сборника — определить показатели для объективной оценки подготовки. Ключевые параметры диагностики: готовность выпускников к трудоустройству, причины безработицы среди молодёжи, проблемы адаптации на рынке труда, роль образовательных организаций и работодателей в трудоустройстве, уровень социального партнёрства в цепочке «образовательная организация — работодатель — обучающийся — выпускник», механизмы профессионального самоопределения.</w:t>
      </w:r>
    </w:p>
    <w:p w14:paraId="2DAE5361" w14:textId="77777777" w:rsidR="00C803F3" w:rsidRDefault="00C803F3" w:rsidP="00C803F3">
      <w:pPr>
        <w:pStyle w:val="a3"/>
        <w:spacing w:line="360" w:lineRule="auto"/>
        <w:ind w:firstLine="566"/>
      </w:pPr>
      <w:r>
        <w:t>Востребованность компетенций в системе СПО оценивают по следующим показателям: доля выпускников, работающих по специальности, их удовлетворённость качеством образования, уровень занятости студентов выпускных групп и выпускников, размер заработной платы. Трудоустройство выпускников — ключевой индикатор эффективности региональной системы СПО.</w:t>
      </w:r>
    </w:p>
    <w:p w14:paraId="033F8E6A" w14:textId="77777777" w:rsidR="00C803F3" w:rsidRDefault="00C803F3" w:rsidP="00C803F3">
      <w:pPr>
        <w:pStyle w:val="a3"/>
        <w:spacing w:line="360" w:lineRule="auto"/>
        <w:ind w:firstLine="566"/>
      </w:pPr>
      <w:r>
        <w:t>Ежегодные исследования методом анкетирования позволяют получить достоверные результаты за короткое время: они анонимны, непредвзяты, охватывают большое число респондентов. Исследование выявило проблемные зоны и положительные аспекты системы СПО. Анкетирование помогло оценить удовлетворённость студентов и выпускников качеством обучения, узнать мнение работодателей о подготовке кадров и установить связь между рынком труда и системой СПО.</w:t>
      </w:r>
    </w:p>
    <w:p w14:paraId="6DA36019" w14:textId="7921882F" w:rsidR="00AD07FD" w:rsidRPr="00C803F3" w:rsidRDefault="00C803F3" w:rsidP="00C803F3">
      <w:pPr>
        <w:pStyle w:val="a3"/>
        <w:spacing w:line="360" w:lineRule="auto"/>
        <w:ind w:firstLine="566"/>
        <w:sectPr w:rsidR="00AD07FD" w:rsidRPr="00C803F3" w:rsidSect="006975DE">
          <w:pgSz w:w="11910" w:h="16840"/>
          <w:pgMar w:top="840" w:right="853" w:bottom="1360" w:left="1701" w:header="0" w:footer="1116" w:gutter="0"/>
          <w:cols w:space="720"/>
        </w:sectPr>
      </w:pPr>
      <w:r>
        <w:t>Механизм обратной связи в образовательных организациях Калининградской области позволяет оперативно реагировать на проблемы, оценивать качество подготовки и корректировать программы с учётом запросов рынка труда.</w:t>
      </w:r>
    </w:p>
    <w:p w14:paraId="3EB94743" w14:textId="0E94950C" w:rsidR="00AD07FD" w:rsidRPr="005C1F5D" w:rsidRDefault="003F7224" w:rsidP="004871F3">
      <w:pPr>
        <w:pStyle w:val="1"/>
        <w:spacing w:before="65" w:after="240"/>
        <w:ind w:left="709"/>
        <w:jc w:val="both"/>
      </w:pPr>
      <w:bookmarkStart w:id="4" w:name="2._Мониторинг_анкетирования_выпускников_"/>
      <w:bookmarkStart w:id="5" w:name="_bookmark3"/>
      <w:bookmarkEnd w:id="4"/>
      <w:bookmarkEnd w:id="5"/>
      <w:r>
        <w:rPr>
          <w:spacing w:val="-2"/>
        </w:rPr>
        <w:lastRenderedPageBreak/>
        <w:t>Мониторинг</w:t>
      </w:r>
      <w:r>
        <w:rPr>
          <w:spacing w:val="-1"/>
        </w:rPr>
        <w:t xml:space="preserve"> </w:t>
      </w:r>
      <w:r>
        <w:rPr>
          <w:spacing w:val="-2"/>
        </w:rPr>
        <w:t>анкетирования</w:t>
      </w:r>
      <w:r>
        <w:rPr>
          <w:spacing w:val="1"/>
        </w:rPr>
        <w:t xml:space="preserve"> </w:t>
      </w:r>
      <w:r>
        <w:rPr>
          <w:spacing w:val="-2"/>
        </w:rPr>
        <w:t>выпускников</w:t>
      </w:r>
      <w:r>
        <w:t xml:space="preserve"> </w:t>
      </w:r>
      <w:r>
        <w:rPr>
          <w:spacing w:val="-5"/>
        </w:rPr>
        <w:t>ПОО</w:t>
      </w:r>
    </w:p>
    <w:p w14:paraId="3B9A7B02" w14:textId="07DB994D" w:rsidR="005C1F5D" w:rsidRDefault="005C1F5D" w:rsidP="005C1F5D">
      <w:pPr>
        <w:pStyle w:val="a3"/>
        <w:spacing w:line="360" w:lineRule="auto"/>
        <w:ind w:firstLine="708"/>
      </w:pPr>
      <w:r>
        <w:t>Общее количество студентов выпускных групп ПОО 202</w:t>
      </w:r>
      <w:r w:rsidR="00FC4021">
        <w:t>6</w:t>
      </w:r>
      <w:r>
        <w:t xml:space="preserve"> года</w:t>
      </w:r>
      <w:r w:rsidRPr="00001891">
        <w:t xml:space="preserve">, </w:t>
      </w:r>
      <w:r>
        <w:t>которые приняли участие в</w:t>
      </w:r>
      <w:r>
        <w:rPr>
          <w:spacing w:val="-1"/>
        </w:rPr>
        <w:t xml:space="preserve"> </w:t>
      </w:r>
      <w:r>
        <w:t xml:space="preserve">анкетировании </w:t>
      </w:r>
      <w:r w:rsidR="00FC4021">
        <w:t>658</w:t>
      </w:r>
      <w:r>
        <w:t xml:space="preserve"> (диаграмма 1.1). Были опрошены лица как женского, так и мужского пола в возрастной категории от 1</w:t>
      </w:r>
      <w:r w:rsidR="00C41729">
        <w:t>8</w:t>
      </w:r>
      <w:r>
        <w:t xml:space="preserve"> лет и выше. Предложенная анкета включала 10 вопросов закрытого типа.</w:t>
      </w:r>
    </w:p>
    <w:p w14:paraId="306DDCFC" w14:textId="77777777" w:rsidR="005C1F5D" w:rsidRDefault="005C1F5D" w:rsidP="005C1F5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5B4FB4">
        <w:rPr>
          <w:iCs/>
          <w:sz w:val="28"/>
          <w:szCs w:val="28"/>
        </w:rPr>
        <w:t>Диаграмма</w:t>
      </w:r>
      <w:r w:rsidRPr="005B4FB4">
        <w:rPr>
          <w:iCs/>
          <w:spacing w:val="-10"/>
          <w:sz w:val="28"/>
        </w:rPr>
        <w:t xml:space="preserve"> </w:t>
      </w:r>
      <w:r w:rsidRPr="005B4FB4">
        <w:rPr>
          <w:iCs/>
          <w:spacing w:val="-4"/>
          <w:sz w:val="28"/>
          <w:szCs w:val="28"/>
        </w:rPr>
        <w:t>1.1</w:t>
      </w:r>
      <w:r w:rsidRPr="00FA2F47">
        <w:rPr>
          <w:i/>
          <w:spacing w:val="-4"/>
          <w:sz w:val="28"/>
          <w:szCs w:val="28"/>
        </w:rPr>
        <w:t xml:space="preserve">. </w:t>
      </w:r>
      <w:r w:rsidRPr="00FA2F47">
        <w:rPr>
          <w:sz w:val="28"/>
          <w:szCs w:val="28"/>
        </w:rPr>
        <w:t>Количество</w:t>
      </w:r>
      <w:r w:rsidRPr="00FA2F47">
        <w:rPr>
          <w:spacing w:val="-7"/>
          <w:sz w:val="28"/>
          <w:szCs w:val="28"/>
        </w:rPr>
        <w:t xml:space="preserve"> </w:t>
      </w:r>
      <w:r w:rsidRPr="00FA2F47">
        <w:rPr>
          <w:sz w:val="28"/>
          <w:szCs w:val="28"/>
        </w:rPr>
        <w:t>студентов</w:t>
      </w:r>
      <w:r w:rsidRPr="00FA2F47">
        <w:rPr>
          <w:spacing w:val="-6"/>
          <w:sz w:val="28"/>
          <w:szCs w:val="28"/>
        </w:rPr>
        <w:t xml:space="preserve"> </w:t>
      </w:r>
      <w:r w:rsidRPr="00FA2F47">
        <w:rPr>
          <w:sz w:val="28"/>
          <w:szCs w:val="28"/>
        </w:rPr>
        <w:t>ПОО,</w:t>
      </w:r>
      <w:r w:rsidRPr="00FA2F47">
        <w:rPr>
          <w:spacing w:val="-5"/>
          <w:sz w:val="28"/>
          <w:szCs w:val="28"/>
        </w:rPr>
        <w:t xml:space="preserve"> </w:t>
      </w:r>
      <w:r w:rsidRPr="00FA2F47">
        <w:rPr>
          <w:sz w:val="28"/>
          <w:szCs w:val="28"/>
        </w:rPr>
        <w:t>принявших</w:t>
      </w:r>
      <w:r w:rsidRPr="00FA2F47">
        <w:rPr>
          <w:spacing w:val="-5"/>
          <w:sz w:val="28"/>
          <w:szCs w:val="28"/>
        </w:rPr>
        <w:t xml:space="preserve"> </w:t>
      </w:r>
      <w:r w:rsidRPr="00FA2F47">
        <w:rPr>
          <w:sz w:val="28"/>
          <w:szCs w:val="28"/>
        </w:rPr>
        <w:t>участие</w:t>
      </w:r>
      <w:r w:rsidRPr="00FA2F47">
        <w:rPr>
          <w:spacing w:val="-5"/>
          <w:sz w:val="28"/>
          <w:szCs w:val="28"/>
        </w:rPr>
        <w:t xml:space="preserve"> </w:t>
      </w:r>
      <w:r w:rsidRPr="00FA2F47">
        <w:rPr>
          <w:sz w:val="28"/>
          <w:szCs w:val="28"/>
        </w:rPr>
        <w:t>в</w:t>
      </w:r>
      <w:r w:rsidRPr="00FA2F47">
        <w:rPr>
          <w:spacing w:val="-5"/>
          <w:sz w:val="28"/>
          <w:szCs w:val="28"/>
        </w:rPr>
        <w:t xml:space="preserve"> </w:t>
      </w:r>
      <w:r w:rsidRPr="00FA2F47">
        <w:rPr>
          <w:spacing w:val="-2"/>
          <w:sz w:val="28"/>
          <w:szCs w:val="28"/>
        </w:rPr>
        <w:t>анкетировании</w:t>
      </w:r>
    </w:p>
    <w:p w14:paraId="01C3808C" w14:textId="77777777" w:rsidR="005C1F5D" w:rsidRPr="005B4FB4" w:rsidRDefault="005C1F5D" w:rsidP="005C1F5D">
      <w:pPr>
        <w:spacing w:line="360" w:lineRule="auto"/>
        <w:jc w:val="center"/>
        <w:rPr>
          <w:iCs/>
          <w:sz w:val="28"/>
        </w:rPr>
      </w:pPr>
      <w:r>
        <w:rPr>
          <w:iCs/>
          <w:noProof/>
          <w:sz w:val="28"/>
        </w:rPr>
        <w:drawing>
          <wp:inline distT="0" distB="0" distL="0" distR="0" wp14:anchorId="3031B382" wp14:editId="1C22F8D8">
            <wp:extent cx="5287618" cy="2798859"/>
            <wp:effectExtent l="0" t="0" r="8890" b="1905"/>
            <wp:docPr id="53387874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49BC3D8" w14:textId="77777777" w:rsidR="00EC6D1C" w:rsidRPr="00EC6D1C" w:rsidRDefault="00EC6D1C" w:rsidP="00EC6D1C">
      <w:pPr>
        <w:pStyle w:val="a3"/>
        <w:spacing w:before="1" w:line="360" w:lineRule="auto"/>
        <w:ind w:firstLine="708"/>
      </w:pPr>
      <w:r w:rsidRPr="00EC6D1C">
        <w:t>Наибольшую активность продемонстрировали выпускники следующих образовательных организаций:</w:t>
      </w:r>
    </w:p>
    <w:p w14:paraId="56B5148D" w14:textId="517916D2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КАТиП (1</w:t>
      </w:r>
      <w:r w:rsidR="00FC4021">
        <w:t>92</w:t>
      </w:r>
      <w:r w:rsidRPr="00EC6D1C">
        <w:t xml:space="preserve"> человека)</w:t>
      </w:r>
    </w:p>
    <w:p w14:paraId="7BE25251" w14:textId="14079161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ТК (1</w:t>
      </w:r>
      <w:r w:rsidR="00FC4021">
        <w:t>45</w:t>
      </w:r>
      <w:r w:rsidRPr="00EC6D1C">
        <w:t xml:space="preserve"> человек)</w:t>
      </w:r>
    </w:p>
    <w:p w14:paraId="347CD940" w14:textId="36DA6767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ПСТ (1</w:t>
      </w:r>
      <w:r w:rsidR="00FC4021">
        <w:t>11</w:t>
      </w:r>
      <w:r w:rsidRPr="00EC6D1C">
        <w:t xml:space="preserve"> человек)</w:t>
      </w:r>
    </w:p>
    <w:p w14:paraId="34A72E6A" w14:textId="4B5A9687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КИТиС (</w:t>
      </w:r>
      <w:r w:rsidR="00FC4021">
        <w:t xml:space="preserve">65 </w:t>
      </w:r>
      <w:r w:rsidRPr="00EC6D1C">
        <w:t>человека)</w:t>
      </w:r>
    </w:p>
    <w:p w14:paraId="0CAC5AE6" w14:textId="7C0E3149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КОМ</w:t>
      </w:r>
      <w:r w:rsidR="00DD7592">
        <w:t>К</w:t>
      </w:r>
      <w:r w:rsidRPr="00EC6D1C">
        <w:t xml:space="preserve"> (</w:t>
      </w:r>
      <w:r w:rsidR="00FC4021">
        <w:t>54</w:t>
      </w:r>
      <w:r w:rsidRPr="00EC6D1C">
        <w:t xml:space="preserve"> человека)</w:t>
      </w:r>
    </w:p>
    <w:p w14:paraId="4B27DA7C" w14:textId="34AC8CFB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КМиПИ (</w:t>
      </w:r>
      <w:r w:rsidR="00FC4021">
        <w:t>42</w:t>
      </w:r>
      <w:r w:rsidRPr="00EC6D1C">
        <w:t xml:space="preserve"> человек)</w:t>
      </w:r>
    </w:p>
    <w:p w14:paraId="52F591F9" w14:textId="0D09B645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КСТ (</w:t>
      </w:r>
      <w:r w:rsidR="00FC4021">
        <w:t>22</w:t>
      </w:r>
      <w:r w:rsidRPr="00EC6D1C">
        <w:t xml:space="preserve"> человек)</w:t>
      </w:r>
    </w:p>
    <w:p w14:paraId="31EDEFE0" w14:textId="31432E67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КЭП (</w:t>
      </w:r>
      <w:r w:rsidR="00FC4021">
        <w:t>19</w:t>
      </w:r>
      <w:r w:rsidRPr="00EC6D1C">
        <w:t xml:space="preserve"> человек)</w:t>
      </w:r>
    </w:p>
    <w:p w14:paraId="101825DE" w14:textId="714DA907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t>УОР (</w:t>
      </w:r>
      <w:r w:rsidR="00FC4021">
        <w:t>6</w:t>
      </w:r>
      <w:r w:rsidRPr="00EC6D1C">
        <w:t xml:space="preserve"> человек)</w:t>
      </w:r>
    </w:p>
    <w:p w14:paraId="09715FB0" w14:textId="684EB82F" w:rsidR="00EC6D1C" w:rsidRPr="00EC6D1C" w:rsidRDefault="00EC6D1C" w:rsidP="00EC6D1C">
      <w:pPr>
        <w:pStyle w:val="a3"/>
        <w:numPr>
          <w:ilvl w:val="0"/>
          <w:numId w:val="10"/>
        </w:numPr>
        <w:tabs>
          <w:tab w:val="clear" w:pos="720"/>
        </w:tabs>
        <w:spacing w:before="1" w:line="360" w:lineRule="auto"/>
        <w:ind w:left="0" w:firstLine="709"/>
      </w:pPr>
      <w:r w:rsidRPr="00EC6D1C">
        <w:lastRenderedPageBreak/>
        <w:t>КСиПТ (</w:t>
      </w:r>
      <w:r w:rsidR="00FC4021">
        <w:t>2</w:t>
      </w:r>
      <w:r w:rsidRPr="00EC6D1C">
        <w:t xml:space="preserve"> человека)</w:t>
      </w:r>
    </w:p>
    <w:p w14:paraId="20E4DF99" w14:textId="69FD470E" w:rsidR="00010B51" w:rsidRDefault="005C1F5D" w:rsidP="00010B51">
      <w:pPr>
        <w:pStyle w:val="a3"/>
        <w:spacing w:before="1" w:line="360" w:lineRule="auto"/>
        <w:ind w:firstLine="708"/>
      </w:pPr>
      <w:r>
        <w:t xml:space="preserve"> (все студенты выпускных групп ответили на вопросы анкеты) (диаграмма 1.2.).</w:t>
      </w:r>
    </w:p>
    <w:p w14:paraId="0762C4BB" w14:textId="77777777" w:rsidR="00010B51" w:rsidRDefault="00010B51" w:rsidP="00010B51">
      <w:pPr>
        <w:spacing w:before="77" w:line="360" w:lineRule="auto"/>
        <w:ind w:firstLine="709"/>
        <w:jc w:val="both"/>
        <w:rPr>
          <w:iCs/>
          <w:sz w:val="28"/>
          <w:szCs w:val="28"/>
        </w:rPr>
      </w:pPr>
      <w:r w:rsidRPr="00A019E7">
        <w:rPr>
          <w:iCs/>
          <w:sz w:val="28"/>
          <w:szCs w:val="28"/>
        </w:rPr>
        <w:t>Диаграмма</w:t>
      </w:r>
      <w:r w:rsidRPr="00A019E7">
        <w:rPr>
          <w:iCs/>
          <w:spacing w:val="-10"/>
          <w:sz w:val="28"/>
          <w:szCs w:val="28"/>
        </w:rPr>
        <w:t xml:space="preserve"> </w:t>
      </w:r>
      <w:r w:rsidRPr="00A019E7">
        <w:rPr>
          <w:iCs/>
          <w:spacing w:val="-4"/>
          <w:sz w:val="28"/>
          <w:szCs w:val="28"/>
        </w:rPr>
        <w:t>1.2.</w:t>
      </w:r>
      <w:r w:rsidRPr="00A019E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Опрошенные студенты с образовательных организаций</w:t>
      </w:r>
    </w:p>
    <w:p w14:paraId="392947E8" w14:textId="70179AF7" w:rsidR="00AD07FD" w:rsidRPr="005C1F5D" w:rsidRDefault="005C1F5D" w:rsidP="00010B51">
      <w:pPr>
        <w:pStyle w:val="a3"/>
        <w:spacing w:before="1"/>
        <w:jc w:val="center"/>
        <w:rPr>
          <w:b/>
          <w:sz w:val="12"/>
        </w:rPr>
      </w:pPr>
      <w:r>
        <w:rPr>
          <w:iCs/>
          <w:noProof/>
        </w:rPr>
        <w:drawing>
          <wp:inline distT="0" distB="0" distL="0" distR="0" wp14:anchorId="0206581B" wp14:editId="7992249C">
            <wp:extent cx="5486400" cy="3200400"/>
            <wp:effectExtent l="0" t="0" r="0" b="0"/>
            <wp:docPr id="2849405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D4F6B40" w14:textId="49507BA3" w:rsidR="00AD07FD" w:rsidRDefault="00552649" w:rsidP="00261F8F">
      <w:pPr>
        <w:pStyle w:val="a3"/>
        <w:spacing w:line="360" w:lineRule="auto"/>
        <w:ind w:firstLine="566"/>
      </w:pPr>
      <w:r>
        <w:t>Для</w:t>
      </w:r>
      <w:r w:rsidR="003F7224">
        <w:t xml:space="preserve"> ответа на вопрос «Почему вы выбираете именно эту профессию/специальность» (диаграмма 2.3.) анкетируемым предлагается четыре варианта ответа. </w:t>
      </w:r>
      <w:r w:rsidR="00261F8F">
        <w:t xml:space="preserve">Пятая часть </w:t>
      </w:r>
      <w:r w:rsidR="003F7224">
        <w:t>опрошенных ответили, что их выбором руководила возможность трудоустройства в отрасли.</w:t>
      </w:r>
    </w:p>
    <w:p w14:paraId="3AD224DB" w14:textId="39240AF6" w:rsidR="00AD07FD" w:rsidRDefault="003F7224" w:rsidP="00010B51">
      <w:pPr>
        <w:pStyle w:val="a3"/>
        <w:spacing w:line="360" w:lineRule="auto"/>
        <w:ind w:firstLine="566"/>
      </w:pPr>
      <w:r>
        <w:t xml:space="preserve">В пользу осознанности выбора у молодежи говорит тот факт, что </w:t>
      </w:r>
      <w:r w:rsidR="00D23996" w:rsidRPr="00D23996">
        <w:t>4</w:t>
      </w:r>
      <w:r w:rsidR="00520E43">
        <w:t>2</w:t>
      </w:r>
      <w:r w:rsidR="00D23996" w:rsidRPr="00D23996">
        <w:t>.6</w:t>
      </w:r>
      <w:r w:rsidR="00520E43">
        <w:t>2</w:t>
      </w:r>
      <w:r w:rsidR="00D23996" w:rsidRPr="00D23996">
        <w:t xml:space="preserve">% </w:t>
      </w:r>
      <w:r>
        <w:t>интервьюируемых выпускников выбрали свою профессию/специальность с целью развития уже имеющихся профессиональных навыков.</w:t>
      </w:r>
    </w:p>
    <w:p w14:paraId="2ADCBEA6" w14:textId="64552CE4" w:rsidR="00AD07FD" w:rsidRDefault="003F7224" w:rsidP="00010B51">
      <w:pPr>
        <w:pStyle w:val="a3"/>
        <w:spacing w:before="1" w:line="360" w:lineRule="auto"/>
        <w:ind w:firstLine="566"/>
      </w:pPr>
      <w:r>
        <w:t>Желание получать достойную зарплату в отрасли, иметь от работы высокие доходы</w:t>
      </w:r>
      <w:r w:rsidR="005857C9">
        <w:t xml:space="preserve"> </w:t>
      </w:r>
      <w:r>
        <w:t>– количество опрошенных, отметивших эту причину решающей в своем выборе</w:t>
      </w:r>
      <w:r w:rsidR="005857C9">
        <w:t xml:space="preserve"> </w:t>
      </w:r>
      <w:r>
        <w:t xml:space="preserve">и составил </w:t>
      </w:r>
      <w:r w:rsidR="00335709" w:rsidRPr="00335709">
        <w:t>27.98%</w:t>
      </w:r>
      <w:r w:rsidR="00520E43">
        <w:t>.</w:t>
      </w:r>
    </w:p>
    <w:p w14:paraId="718ABF04" w14:textId="6130D3B2" w:rsidR="00AD07FD" w:rsidRDefault="003F7224" w:rsidP="00010B51">
      <w:pPr>
        <w:pStyle w:val="a3"/>
        <w:spacing w:line="360" w:lineRule="auto"/>
        <w:ind w:firstLine="636"/>
      </w:pPr>
      <w:r>
        <w:t>Менее значимые и менее популярные причины нами были отнесены в</w:t>
      </w:r>
      <w:r>
        <w:rPr>
          <w:spacing w:val="40"/>
        </w:rPr>
        <w:t xml:space="preserve"> </w:t>
      </w:r>
      <w:r>
        <w:t xml:space="preserve">группу «Другое», составившую </w:t>
      </w:r>
      <w:r w:rsidR="00335709" w:rsidRPr="00335709">
        <w:t>10.24%</w:t>
      </w:r>
      <w:r>
        <w:t xml:space="preserve">. К этой группе относится престиж определенной профессии, предлагаемые условия труда в той или иной сфере </w:t>
      </w:r>
      <w:r>
        <w:lastRenderedPageBreak/>
        <w:t>занятости, доступность обучения и высокая вероятность поступления, рекомендации окружающих, пример друзей и знакомых, семейная традиция, перспективы работать за рубежом, возможность путешествовать.</w:t>
      </w:r>
    </w:p>
    <w:p w14:paraId="5D09113A" w14:textId="2BE056C8" w:rsidR="00AD07FD" w:rsidRDefault="003F7224" w:rsidP="00010B51">
      <w:pPr>
        <w:pStyle w:val="a3"/>
        <w:spacing w:line="360" w:lineRule="auto"/>
        <w:ind w:firstLine="566"/>
      </w:pPr>
      <w:r>
        <w:t xml:space="preserve">Анализируя причины выбора профессии/специальности, ставшие решающими для выпускников ПОО, отмечаем, что в целом тенденция среди молодежи остается неизменной – это высокая вероятность трудоустройства в </w:t>
      </w:r>
      <w:r>
        <w:rPr>
          <w:spacing w:val="-2"/>
        </w:rPr>
        <w:t>регионе.</w:t>
      </w:r>
    </w:p>
    <w:p w14:paraId="06535FCB" w14:textId="26990147" w:rsidR="00AD07FD" w:rsidRDefault="003F7224" w:rsidP="008A7F41">
      <w:pPr>
        <w:spacing w:line="360" w:lineRule="auto"/>
        <w:ind w:firstLine="709"/>
        <w:jc w:val="both"/>
        <w:rPr>
          <w:iCs/>
          <w:spacing w:val="-4"/>
          <w:sz w:val="28"/>
          <w:szCs w:val="28"/>
        </w:rPr>
      </w:pPr>
      <w:r w:rsidRPr="00010B51">
        <w:rPr>
          <w:iCs/>
          <w:sz w:val="28"/>
          <w:szCs w:val="28"/>
        </w:rPr>
        <w:t>Диаграмма</w:t>
      </w:r>
      <w:r w:rsidRPr="00010B51">
        <w:rPr>
          <w:iCs/>
          <w:spacing w:val="-10"/>
          <w:sz w:val="28"/>
          <w:szCs w:val="28"/>
        </w:rPr>
        <w:t xml:space="preserve"> </w:t>
      </w:r>
      <w:r w:rsidR="00E50155">
        <w:rPr>
          <w:iCs/>
          <w:spacing w:val="-4"/>
          <w:sz w:val="28"/>
          <w:szCs w:val="28"/>
        </w:rPr>
        <w:t>1</w:t>
      </w:r>
      <w:r w:rsidRPr="00010B51">
        <w:rPr>
          <w:iCs/>
          <w:spacing w:val="-4"/>
          <w:sz w:val="28"/>
          <w:szCs w:val="28"/>
        </w:rPr>
        <w:t>.3</w:t>
      </w:r>
      <w:r w:rsidR="008C6694">
        <w:rPr>
          <w:iCs/>
          <w:spacing w:val="-4"/>
          <w:sz w:val="28"/>
          <w:szCs w:val="28"/>
        </w:rPr>
        <w:t xml:space="preserve"> </w:t>
      </w:r>
      <w:r w:rsidRPr="00010B51">
        <w:rPr>
          <w:iCs/>
          <w:sz w:val="28"/>
          <w:szCs w:val="28"/>
        </w:rPr>
        <w:t>Причины</w:t>
      </w:r>
      <w:r w:rsidRPr="00010B51">
        <w:rPr>
          <w:iCs/>
          <w:spacing w:val="-8"/>
          <w:sz w:val="28"/>
          <w:szCs w:val="28"/>
        </w:rPr>
        <w:t xml:space="preserve"> </w:t>
      </w:r>
      <w:r w:rsidRPr="00010B51">
        <w:rPr>
          <w:iCs/>
          <w:sz w:val="28"/>
          <w:szCs w:val="28"/>
        </w:rPr>
        <w:t>выбора</w:t>
      </w:r>
      <w:r w:rsidRPr="00010B51">
        <w:rPr>
          <w:iCs/>
          <w:spacing w:val="-6"/>
          <w:sz w:val="28"/>
          <w:szCs w:val="28"/>
        </w:rPr>
        <w:t xml:space="preserve"> </w:t>
      </w:r>
      <w:r w:rsidRPr="00010B51">
        <w:rPr>
          <w:iCs/>
          <w:sz w:val="28"/>
          <w:szCs w:val="28"/>
        </w:rPr>
        <w:t>полученной</w:t>
      </w:r>
      <w:r w:rsidRPr="00010B51">
        <w:rPr>
          <w:iCs/>
          <w:spacing w:val="-8"/>
          <w:sz w:val="28"/>
          <w:szCs w:val="28"/>
        </w:rPr>
        <w:t xml:space="preserve"> </w:t>
      </w:r>
      <w:r w:rsidRPr="00010B51">
        <w:rPr>
          <w:iCs/>
          <w:sz w:val="28"/>
          <w:szCs w:val="28"/>
        </w:rPr>
        <w:t>профессии/специальности</w:t>
      </w:r>
      <w:r w:rsidRPr="00010B51">
        <w:rPr>
          <w:iCs/>
          <w:spacing w:val="-8"/>
          <w:sz w:val="28"/>
          <w:szCs w:val="28"/>
        </w:rPr>
        <w:t xml:space="preserve"> </w:t>
      </w:r>
      <w:r w:rsidRPr="00010B51">
        <w:rPr>
          <w:iCs/>
          <w:sz w:val="28"/>
          <w:szCs w:val="28"/>
        </w:rPr>
        <w:t>выпускниками</w:t>
      </w:r>
      <w:r w:rsidR="00010B51" w:rsidRPr="00010B51">
        <w:rPr>
          <w:iCs/>
          <w:sz w:val="28"/>
          <w:szCs w:val="28"/>
        </w:rPr>
        <w:t xml:space="preserve"> </w:t>
      </w:r>
      <w:r w:rsidRPr="00010B51">
        <w:rPr>
          <w:iCs/>
          <w:spacing w:val="-4"/>
          <w:sz w:val="28"/>
          <w:szCs w:val="28"/>
        </w:rPr>
        <w:t>ПОО</w:t>
      </w:r>
    </w:p>
    <w:p w14:paraId="5836D4A3" w14:textId="6C9AFF07" w:rsidR="00F4338D" w:rsidRPr="008A7F41" w:rsidRDefault="00F4338D" w:rsidP="00F4338D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 wp14:anchorId="1136929A" wp14:editId="41066E21">
            <wp:extent cx="5486400" cy="3200400"/>
            <wp:effectExtent l="0" t="0" r="0" b="0"/>
            <wp:docPr id="143829805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78E90B0" w14:textId="7D424A78" w:rsidR="00AD07FD" w:rsidRDefault="003F7224" w:rsidP="00943317">
      <w:pPr>
        <w:pStyle w:val="a3"/>
        <w:spacing w:line="360" w:lineRule="auto"/>
        <w:ind w:firstLine="566"/>
      </w:pPr>
      <w:r>
        <w:t xml:space="preserve">В части удовлетворения от обучения по профессии/специальности (диаграмма </w:t>
      </w:r>
      <w:r w:rsidR="00E50155">
        <w:t>1</w:t>
      </w:r>
      <w:r>
        <w:t>.4.) показательно, что большинство (</w:t>
      </w:r>
      <w:r w:rsidR="00311AB2">
        <w:t>598</w:t>
      </w:r>
      <w:r>
        <w:t xml:space="preserve"> чел.) довольны образовательным процессом (</w:t>
      </w:r>
      <w:r w:rsidR="00943317">
        <w:t>удовлетворены</w:t>
      </w:r>
      <w:r>
        <w:t xml:space="preserve"> или </w:t>
      </w:r>
      <w:r w:rsidR="00943317">
        <w:t>частично</w:t>
      </w:r>
      <w:r>
        <w:t xml:space="preserve"> </w:t>
      </w:r>
      <w:r w:rsidR="00943317">
        <w:t>удовлетворены</w:t>
      </w:r>
      <w:r>
        <w:t>). Стабильность в данном вопросе свидетельствует о</w:t>
      </w:r>
      <w:r>
        <w:rPr>
          <w:spacing w:val="40"/>
        </w:rPr>
        <w:t xml:space="preserve"> </w:t>
      </w:r>
      <w:r>
        <w:t>степени доверия образовательным организациям региона и о высоком уровне подготовки в них.</w:t>
      </w:r>
    </w:p>
    <w:p w14:paraId="435194A4" w14:textId="75526BD9" w:rsidR="00AD07FD" w:rsidRDefault="003F7224" w:rsidP="00943317">
      <w:pPr>
        <w:pStyle w:val="a3"/>
        <w:spacing w:before="1" w:line="360" w:lineRule="auto"/>
        <w:ind w:firstLine="566"/>
      </w:pPr>
      <w:r>
        <w:t xml:space="preserve">Анализируя диаграмму </w:t>
      </w:r>
      <w:r w:rsidR="00E50155">
        <w:t>1</w:t>
      </w:r>
      <w:r>
        <w:t xml:space="preserve">.5., возможно сделать вывод, что показатель удовлетворенности организацией учебного процесса даже в отдельных ПОО не опускается ниже 50%. С каждым годом количество выпускников, </w:t>
      </w:r>
      <w:r>
        <w:lastRenderedPageBreak/>
        <w:t xml:space="preserve">довольных обучением в своей образовательной организации, возрастает, а это значит, что образовательные организации пользуются немалым доверием у своих студентов. Сегодня наибольшее количество удовлетворенных качеством образовательного процесса, равное 100%, оказалось в </w:t>
      </w:r>
      <w:r w:rsidR="00DF2B6E">
        <w:t>КЭП</w:t>
      </w:r>
      <w:r w:rsidR="00DF2B6E" w:rsidRPr="00DF2B6E">
        <w:t xml:space="preserve">, </w:t>
      </w:r>
      <w:r w:rsidR="00311AB2">
        <w:t>КИТиС</w:t>
      </w:r>
      <w:r w:rsidR="00DF2B6E">
        <w:t xml:space="preserve"> и </w:t>
      </w:r>
      <w:r w:rsidR="00311AB2">
        <w:t>ТК</w:t>
      </w:r>
      <w:r w:rsidR="00DF2B6E">
        <w:t xml:space="preserve"> </w:t>
      </w:r>
      <w:r>
        <w:t xml:space="preserve">(диаграмма </w:t>
      </w:r>
      <w:r w:rsidR="00E50155">
        <w:t>1</w:t>
      </w:r>
      <w:r>
        <w:t>.5.).</w:t>
      </w:r>
    </w:p>
    <w:p w14:paraId="5DDF0313" w14:textId="62E3A9EA" w:rsidR="00AD07FD" w:rsidRDefault="003F7224" w:rsidP="00943317">
      <w:pPr>
        <w:spacing w:before="1" w:line="360" w:lineRule="auto"/>
        <w:ind w:firstLine="709"/>
        <w:jc w:val="both"/>
        <w:rPr>
          <w:iCs/>
          <w:spacing w:val="-5"/>
          <w:sz w:val="28"/>
          <w:szCs w:val="28"/>
        </w:rPr>
      </w:pPr>
      <w:r w:rsidRPr="00943317">
        <w:rPr>
          <w:iCs/>
          <w:sz w:val="28"/>
          <w:szCs w:val="28"/>
        </w:rPr>
        <w:t>Диаграмма</w:t>
      </w:r>
      <w:r w:rsidRPr="00943317">
        <w:rPr>
          <w:iCs/>
          <w:spacing w:val="-10"/>
          <w:sz w:val="28"/>
          <w:szCs w:val="28"/>
        </w:rPr>
        <w:t xml:space="preserve"> </w:t>
      </w:r>
      <w:r w:rsidR="00E50155">
        <w:rPr>
          <w:iCs/>
          <w:spacing w:val="-4"/>
          <w:sz w:val="28"/>
          <w:szCs w:val="28"/>
        </w:rPr>
        <w:t>1</w:t>
      </w:r>
      <w:r w:rsidRPr="00943317">
        <w:rPr>
          <w:iCs/>
          <w:spacing w:val="-4"/>
          <w:sz w:val="28"/>
          <w:szCs w:val="28"/>
        </w:rPr>
        <w:t>.4.</w:t>
      </w:r>
      <w:r w:rsidR="00943317">
        <w:rPr>
          <w:iCs/>
          <w:spacing w:val="-4"/>
          <w:sz w:val="28"/>
          <w:szCs w:val="28"/>
        </w:rPr>
        <w:t xml:space="preserve"> </w:t>
      </w:r>
      <w:r w:rsidRPr="00943317">
        <w:rPr>
          <w:iCs/>
          <w:sz w:val="28"/>
          <w:szCs w:val="28"/>
        </w:rPr>
        <w:t>Показатель</w:t>
      </w:r>
      <w:r w:rsidRPr="00943317">
        <w:rPr>
          <w:iCs/>
          <w:spacing w:val="-9"/>
          <w:sz w:val="28"/>
          <w:szCs w:val="28"/>
        </w:rPr>
        <w:t xml:space="preserve"> </w:t>
      </w:r>
      <w:r w:rsidRPr="00943317">
        <w:rPr>
          <w:iCs/>
          <w:sz w:val="28"/>
          <w:szCs w:val="28"/>
        </w:rPr>
        <w:t>удовлетворения</w:t>
      </w:r>
      <w:r w:rsidRPr="00943317">
        <w:rPr>
          <w:iCs/>
          <w:spacing w:val="-7"/>
          <w:sz w:val="28"/>
          <w:szCs w:val="28"/>
        </w:rPr>
        <w:t xml:space="preserve"> </w:t>
      </w:r>
      <w:r w:rsidRPr="00943317">
        <w:rPr>
          <w:iCs/>
          <w:sz w:val="28"/>
          <w:szCs w:val="28"/>
        </w:rPr>
        <w:t>от</w:t>
      </w:r>
      <w:r w:rsidRPr="00943317">
        <w:rPr>
          <w:iCs/>
          <w:spacing w:val="-7"/>
          <w:sz w:val="28"/>
          <w:szCs w:val="28"/>
        </w:rPr>
        <w:t xml:space="preserve"> </w:t>
      </w:r>
      <w:r w:rsidRPr="00943317">
        <w:rPr>
          <w:iCs/>
          <w:sz w:val="28"/>
          <w:szCs w:val="28"/>
        </w:rPr>
        <w:t>обучения</w:t>
      </w:r>
      <w:r w:rsidRPr="00943317">
        <w:rPr>
          <w:iCs/>
          <w:spacing w:val="-8"/>
          <w:sz w:val="28"/>
          <w:szCs w:val="28"/>
        </w:rPr>
        <w:t xml:space="preserve"> </w:t>
      </w:r>
      <w:r w:rsidRPr="00943317">
        <w:rPr>
          <w:iCs/>
          <w:sz w:val="28"/>
          <w:szCs w:val="28"/>
        </w:rPr>
        <w:t>по</w:t>
      </w:r>
      <w:r w:rsidRPr="00943317">
        <w:rPr>
          <w:iCs/>
          <w:spacing w:val="-5"/>
          <w:sz w:val="28"/>
          <w:szCs w:val="28"/>
        </w:rPr>
        <w:t xml:space="preserve"> </w:t>
      </w:r>
      <w:r w:rsidRPr="00943317">
        <w:rPr>
          <w:iCs/>
          <w:sz w:val="28"/>
          <w:szCs w:val="28"/>
        </w:rPr>
        <w:t>профессии/специальности</w:t>
      </w:r>
      <w:r w:rsidRPr="00943317">
        <w:rPr>
          <w:iCs/>
          <w:spacing w:val="-7"/>
          <w:sz w:val="28"/>
          <w:szCs w:val="28"/>
        </w:rPr>
        <w:t xml:space="preserve"> </w:t>
      </w:r>
      <w:r w:rsidRPr="00943317">
        <w:rPr>
          <w:iCs/>
          <w:sz w:val="28"/>
          <w:szCs w:val="28"/>
        </w:rPr>
        <w:t>в</w:t>
      </w:r>
      <w:r w:rsidRPr="00943317">
        <w:rPr>
          <w:iCs/>
          <w:spacing w:val="-8"/>
          <w:sz w:val="28"/>
          <w:szCs w:val="28"/>
        </w:rPr>
        <w:t xml:space="preserve"> </w:t>
      </w:r>
      <w:r w:rsidRPr="00943317">
        <w:rPr>
          <w:iCs/>
          <w:spacing w:val="-5"/>
          <w:sz w:val="28"/>
          <w:szCs w:val="28"/>
        </w:rPr>
        <w:t>ПОО</w:t>
      </w:r>
    </w:p>
    <w:p w14:paraId="5CF70DDA" w14:textId="77777777" w:rsidR="00682553" w:rsidRDefault="00390407" w:rsidP="00682553">
      <w:pPr>
        <w:spacing w:before="1" w:line="360" w:lineRule="auto"/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 wp14:anchorId="45EF9F81" wp14:editId="29C86015">
            <wp:extent cx="5486400" cy="3200400"/>
            <wp:effectExtent l="0" t="0" r="0" b="0"/>
            <wp:docPr id="185851399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252B434" w14:textId="0C060985" w:rsidR="00AD07FD" w:rsidRDefault="003F7224" w:rsidP="00682553">
      <w:pPr>
        <w:spacing w:before="1" w:line="360" w:lineRule="auto"/>
        <w:ind w:firstLine="720"/>
        <w:jc w:val="both"/>
        <w:rPr>
          <w:iCs/>
          <w:spacing w:val="-5"/>
          <w:sz w:val="28"/>
          <w:szCs w:val="28"/>
        </w:rPr>
      </w:pPr>
      <w:r w:rsidRPr="00B9039E">
        <w:rPr>
          <w:iCs/>
          <w:sz w:val="28"/>
          <w:szCs w:val="28"/>
        </w:rPr>
        <w:t>Диаграмма</w:t>
      </w:r>
      <w:r w:rsidRPr="00B9039E">
        <w:rPr>
          <w:iCs/>
          <w:spacing w:val="-10"/>
          <w:sz w:val="28"/>
          <w:szCs w:val="28"/>
        </w:rPr>
        <w:t xml:space="preserve"> </w:t>
      </w:r>
      <w:r w:rsidR="00E50155">
        <w:rPr>
          <w:iCs/>
          <w:spacing w:val="-4"/>
          <w:sz w:val="28"/>
          <w:szCs w:val="28"/>
        </w:rPr>
        <w:t>1</w:t>
      </w:r>
      <w:r w:rsidRPr="00B9039E">
        <w:rPr>
          <w:iCs/>
          <w:spacing w:val="-4"/>
          <w:sz w:val="28"/>
          <w:szCs w:val="28"/>
        </w:rPr>
        <w:t>.5.</w:t>
      </w:r>
      <w:r w:rsidR="00B9039E" w:rsidRPr="00B9039E">
        <w:rPr>
          <w:iCs/>
          <w:spacing w:val="-4"/>
          <w:sz w:val="28"/>
          <w:szCs w:val="28"/>
        </w:rPr>
        <w:t xml:space="preserve"> </w:t>
      </w:r>
      <w:r w:rsidRPr="00B9039E">
        <w:rPr>
          <w:iCs/>
          <w:sz w:val="28"/>
          <w:szCs w:val="28"/>
        </w:rPr>
        <w:t>Показатель</w:t>
      </w:r>
      <w:r w:rsidRPr="00B9039E">
        <w:rPr>
          <w:iCs/>
          <w:spacing w:val="-7"/>
          <w:sz w:val="28"/>
          <w:szCs w:val="28"/>
        </w:rPr>
        <w:t xml:space="preserve"> </w:t>
      </w:r>
      <w:r w:rsidRPr="00B9039E">
        <w:rPr>
          <w:iCs/>
          <w:sz w:val="28"/>
          <w:szCs w:val="28"/>
        </w:rPr>
        <w:t>(в</w:t>
      </w:r>
      <w:r w:rsidRPr="00B9039E">
        <w:rPr>
          <w:iCs/>
          <w:spacing w:val="-6"/>
          <w:sz w:val="28"/>
          <w:szCs w:val="28"/>
        </w:rPr>
        <w:t xml:space="preserve"> </w:t>
      </w:r>
      <w:r w:rsidRPr="00B9039E">
        <w:rPr>
          <w:iCs/>
          <w:sz w:val="28"/>
          <w:szCs w:val="28"/>
        </w:rPr>
        <w:t>%)</w:t>
      </w:r>
      <w:r w:rsidRPr="00B9039E">
        <w:rPr>
          <w:iCs/>
          <w:spacing w:val="-6"/>
          <w:sz w:val="28"/>
          <w:szCs w:val="28"/>
        </w:rPr>
        <w:t xml:space="preserve"> </w:t>
      </w:r>
      <w:r w:rsidRPr="00B9039E">
        <w:rPr>
          <w:iCs/>
          <w:sz w:val="28"/>
          <w:szCs w:val="28"/>
        </w:rPr>
        <w:t>удовлетворенных</w:t>
      </w:r>
      <w:r w:rsidRPr="00B9039E">
        <w:rPr>
          <w:iCs/>
          <w:spacing w:val="-7"/>
          <w:sz w:val="28"/>
          <w:szCs w:val="28"/>
        </w:rPr>
        <w:t xml:space="preserve"> </w:t>
      </w:r>
      <w:r w:rsidRPr="00B9039E">
        <w:rPr>
          <w:iCs/>
          <w:sz w:val="28"/>
          <w:szCs w:val="28"/>
        </w:rPr>
        <w:t>обучением</w:t>
      </w:r>
      <w:r w:rsidRPr="00B9039E">
        <w:rPr>
          <w:iCs/>
          <w:spacing w:val="-5"/>
          <w:sz w:val="28"/>
          <w:szCs w:val="28"/>
        </w:rPr>
        <w:t xml:space="preserve"> </w:t>
      </w:r>
      <w:r w:rsidRPr="00B9039E">
        <w:rPr>
          <w:iCs/>
          <w:sz w:val="28"/>
          <w:szCs w:val="28"/>
        </w:rPr>
        <w:t>выпускников</w:t>
      </w:r>
      <w:r w:rsidRPr="00B9039E">
        <w:rPr>
          <w:iCs/>
          <w:spacing w:val="-7"/>
          <w:sz w:val="28"/>
          <w:szCs w:val="28"/>
        </w:rPr>
        <w:t xml:space="preserve"> </w:t>
      </w:r>
      <w:r w:rsidRPr="00B9039E">
        <w:rPr>
          <w:iCs/>
          <w:spacing w:val="-5"/>
          <w:sz w:val="28"/>
          <w:szCs w:val="28"/>
        </w:rPr>
        <w:t>ПОО</w:t>
      </w:r>
    </w:p>
    <w:p w14:paraId="3854F0E4" w14:textId="1257F90A" w:rsidR="00B41B28" w:rsidRPr="00B41B28" w:rsidRDefault="003E56D4" w:rsidP="00B41B28">
      <w:pPr>
        <w:spacing w:line="360" w:lineRule="auto"/>
        <w:jc w:val="center"/>
        <w:rPr>
          <w:iCs/>
          <w:spacing w:val="-5"/>
          <w:sz w:val="28"/>
          <w:szCs w:val="28"/>
        </w:rPr>
      </w:pPr>
      <w:r>
        <w:rPr>
          <w:iCs/>
          <w:noProof/>
          <w:spacing w:val="-5"/>
          <w:sz w:val="28"/>
          <w:szCs w:val="28"/>
        </w:rPr>
        <w:lastRenderedPageBreak/>
        <w:drawing>
          <wp:inline distT="0" distB="0" distL="0" distR="0" wp14:anchorId="53F9AAA8" wp14:editId="3DAE7E78">
            <wp:extent cx="5486400" cy="3200400"/>
            <wp:effectExtent l="0" t="0" r="0" b="0"/>
            <wp:docPr id="544106629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D57DF1B" w14:textId="7630ED1B" w:rsidR="003E56D4" w:rsidRDefault="00311AB2" w:rsidP="003E56D4">
      <w:pPr>
        <w:pStyle w:val="a3"/>
        <w:spacing w:line="360" w:lineRule="auto"/>
        <w:ind w:firstLine="566"/>
      </w:pPr>
      <w:r>
        <w:t>231</w:t>
      </w:r>
      <w:r w:rsidR="00252887" w:rsidRPr="00252887">
        <w:t xml:space="preserve"> </w:t>
      </w:r>
      <w:r w:rsidR="003F7224">
        <w:t xml:space="preserve">выпускника, составившие </w:t>
      </w:r>
      <w:r w:rsidR="00252887" w:rsidRPr="00252887">
        <w:t>3</w:t>
      </w:r>
      <w:r>
        <w:t>5</w:t>
      </w:r>
      <w:r w:rsidR="003F7224">
        <w:t>,</w:t>
      </w:r>
      <w:r w:rsidR="00252887" w:rsidRPr="00252887">
        <w:t>3</w:t>
      </w:r>
      <w:r w:rsidR="003F7224">
        <w:t>% от общего количества интервьюируемых, отметили свою частичную удовлетворенность процессом обучения. Как показывают исследования, категория «недовольных» выпускников, которые не трудоустроились в ближайшее время после выпуска, продолжает обучение – либо в системе СПО по схожей/сопутствующей профессии/специальности, либо поступает в организации высшего образования с целью получения более престижного образования.</w:t>
      </w:r>
    </w:p>
    <w:p w14:paraId="60981CF2" w14:textId="1449173B" w:rsidR="00E950C1" w:rsidRPr="003E56D4" w:rsidRDefault="00E950C1" w:rsidP="00E950C1">
      <w:pPr>
        <w:pStyle w:val="a3"/>
        <w:spacing w:before="1" w:line="360" w:lineRule="auto"/>
        <w:ind w:firstLine="566"/>
      </w:pPr>
      <w:r>
        <w:t xml:space="preserve">Оценивая свою собственную подготовку в ПОО в целом, </w:t>
      </w:r>
      <w:r w:rsidR="00311AB2">
        <w:t>489</w:t>
      </w:r>
      <w:r w:rsidR="000872C0">
        <w:t xml:space="preserve"> </w:t>
      </w:r>
      <w:r>
        <w:t>чел</w:t>
      </w:r>
      <w:r w:rsidR="00AC25F7">
        <w:t>овек</w:t>
      </w:r>
      <w:r w:rsidR="00C356A2">
        <w:t xml:space="preserve"> (</w:t>
      </w:r>
      <w:r w:rsidR="00311AB2">
        <w:t>74,32</w:t>
      </w:r>
      <w:r w:rsidR="002E0E5A">
        <w:t>%) считают</w:t>
      </w:r>
      <w:r>
        <w:t xml:space="preserve"> себя полностью готовыми к трудоустройству</w:t>
      </w:r>
      <w:r w:rsidR="00665144" w:rsidRPr="00665144">
        <w:t xml:space="preserve">, </w:t>
      </w:r>
      <w:r w:rsidR="00311AB2">
        <w:t>100</w:t>
      </w:r>
      <w:r w:rsidR="00AC25F7">
        <w:t xml:space="preserve"> </w:t>
      </w:r>
      <w:r w:rsidR="00311AB2">
        <w:t>ч</w:t>
      </w:r>
      <w:r w:rsidR="00665144">
        <w:t xml:space="preserve">еловек </w:t>
      </w:r>
      <w:r w:rsidR="00C356A2">
        <w:t>(</w:t>
      </w:r>
      <w:r w:rsidR="00311AB2">
        <w:t>15,2</w:t>
      </w:r>
      <w:r w:rsidR="00C356A2" w:rsidRPr="00C726DC">
        <w:t xml:space="preserve"> </w:t>
      </w:r>
      <w:r w:rsidR="002E0E5A">
        <w:t>%) уже</w:t>
      </w:r>
      <w:r w:rsidR="00665144">
        <w:t xml:space="preserve"> трудоустроены в компании или организации</w:t>
      </w:r>
      <w:r>
        <w:t xml:space="preserve"> (диаграмма </w:t>
      </w:r>
      <w:r w:rsidR="00E50155">
        <w:t>1</w:t>
      </w:r>
      <w:r>
        <w:t>.6.).</w:t>
      </w:r>
    </w:p>
    <w:p w14:paraId="2815FD8A" w14:textId="3739342A" w:rsidR="00AD07FD" w:rsidRDefault="003F7224" w:rsidP="002C67F6">
      <w:pPr>
        <w:pStyle w:val="a3"/>
        <w:spacing w:line="360" w:lineRule="auto"/>
        <w:ind w:firstLine="709"/>
      </w:pPr>
      <w:r w:rsidRPr="00E950C1">
        <w:t>Диаграмма</w:t>
      </w:r>
      <w:r w:rsidRPr="00E950C1">
        <w:rPr>
          <w:spacing w:val="-10"/>
        </w:rPr>
        <w:t xml:space="preserve"> </w:t>
      </w:r>
      <w:r w:rsidR="00E50155">
        <w:rPr>
          <w:spacing w:val="-4"/>
        </w:rPr>
        <w:t>1</w:t>
      </w:r>
      <w:r w:rsidRPr="00E950C1">
        <w:rPr>
          <w:spacing w:val="-4"/>
        </w:rPr>
        <w:t>.6</w:t>
      </w:r>
      <w:r w:rsidR="003E56D4" w:rsidRPr="00E950C1">
        <w:rPr>
          <w:spacing w:val="-4"/>
        </w:rPr>
        <w:t xml:space="preserve"> </w:t>
      </w:r>
      <w:r w:rsidR="00665144">
        <w:t>п</w:t>
      </w:r>
      <w:r w:rsidRPr="00E950C1">
        <w:t>оказатель</w:t>
      </w:r>
      <w:r w:rsidRPr="00E950C1">
        <w:rPr>
          <w:spacing w:val="-7"/>
        </w:rPr>
        <w:t xml:space="preserve"> </w:t>
      </w:r>
      <w:r w:rsidRPr="00E950C1">
        <w:t>готовности</w:t>
      </w:r>
      <w:r w:rsidRPr="00E950C1">
        <w:rPr>
          <w:spacing w:val="-8"/>
        </w:rPr>
        <w:t xml:space="preserve"> </w:t>
      </w:r>
      <w:r w:rsidRPr="00E950C1">
        <w:t>к</w:t>
      </w:r>
      <w:r w:rsidRPr="00E950C1">
        <w:rPr>
          <w:spacing w:val="-8"/>
        </w:rPr>
        <w:t xml:space="preserve"> </w:t>
      </w:r>
      <w:r w:rsidRPr="00E950C1">
        <w:t>трудоустройству</w:t>
      </w:r>
      <w:r w:rsidRPr="00E950C1">
        <w:rPr>
          <w:spacing w:val="-6"/>
        </w:rPr>
        <w:t xml:space="preserve"> </w:t>
      </w:r>
      <w:r w:rsidRPr="00E950C1">
        <w:t>по</w:t>
      </w:r>
      <w:r w:rsidRPr="00E950C1">
        <w:rPr>
          <w:spacing w:val="-6"/>
        </w:rPr>
        <w:t xml:space="preserve"> </w:t>
      </w:r>
      <w:r w:rsidRPr="00E950C1">
        <w:t>результатам</w:t>
      </w:r>
      <w:r w:rsidRPr="00E950C1">
        <w:rPr>
          <w:spacing w:val="-5"/>
        </w:rPr>
        <w:t xml:space="preserve"> </w:t>
      </w:r>
      <w:r w:rsidRPr="00E950C1">
        <w:rPr>
          <w:spacing w:val="-2"/>
        </w:rPr>
        <w:t>обучения</w:t>
      </w:r>
    </w:p>
    <w:p w14:paraId="714C6485" w14:textId="71665511" w:rsidR="002C67F6" w:rsidRPr="002C67F6" w:rsidRDefault="002E0E5A" w:rsidP="002C67F6">
      <w:pPr>
        <w:pStyle w:val="a3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7DDA59F8" wp14:editId="7AC799B9">
            <wp:extent cx="5486400" cy="3200400"/>
            <wp:effectExtent l="0" t="0" r="0" b="0"/>
            <wp:docPr id="561194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EAC66EE" w14:textId="7B2B3B47" w:rsidR="00AD07FD" w:rsidRDefault="003F7224" w:rsidP="00684490">
      <w:pPr>
        <w:pStyle w:val="a3"/>
        <w:spacing w:line="360" w:lineRule="auto"/>
        <w:ind w:right="850" w:firstLine="566"/>
      </w:pPr>
      <w:r>
        <w:t xml:space="preserve">Уверены на 100% в своей готовности к трудоустройству выпускники </w:t>
      </w:r>
      <w:r w:rsidR="0015724E">
        <w:t>трех</w:t>
      </w:r>
      <w:r>
        <w:t xml:space="preserve"> 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311AB2">
        <w:t>ПС</w:t>
      </w:r>
      <w:r w:rsidR="00C803F3">
        <w:t>Т</w:t>
      </w:r>
      <w:r w:rsidR="001A3FBE">
        <w:t xml:space="preserve">, </w:t>
      </w:r>
      <w:r w:rsidR="00311AB2">
        <w:t>ТК</w:t>
      </w:r>
      <w:r w:rsidR="00971FA3">
        <w:t xml:space="preserve"> и КСиПТ </w:t>
      </w:r>
      <w:r>
        <w:t>(диаграмма</w:t>
      </w:r>
      <w:r w:rsidR="00E50155">
        <w:t xml:space="preserve"> 1</w:t>
      </w:r>
      <w:r>
        <w:t>.7.)</w:t>
      </w:r>
      <w:r w:rsidR="00650423">
        <w:t>.</w:t>
      </w:r>
    </w:p>
    <w:p w14:paraId="42024EDA" w14:textId="0132C2E9" w:rsidR="00AD07FD" w:rsidRPr="001A3FBE" w:rsidRDefault="003F7224" w:rsidP="001A3FBE">
      <w:pPr>
        <w:spacing w:line="360" w:lineRule="auto"/>
        <w:ind w:right="849" w:firstLine="709"/>
        <w:jc w:val="both"/>
        <w:rPr>
          <w:i/>
          <w:sz w:val="28"/>
          <w:szCs w:val="28"/>
        </w:rPr>
      </w:pPr>
      <w:r w:rsidRPr="00E50155">
        <w:rPr>
          <w:iCs/>
          <w:sz w:val="28"/>
          <w:szCs w:val="28"/>
        </w:rPr>
        <w:t>Диаграмма</w:t>
      </w:r>
      <w:r w:rsidRPr="00E50155">
        <w:rPr>
          <w:iCs/>
          <w:spacing w:val="-10"/>
          <w:sz w:val="28"/>
          <w:szCs w:val="28"/>
        </w:rPr>
        <w:t xml:space="preserve"> </w:t>
      </w:r>
      <w:r w:rsidR="00E50155">
        <w:rPr>
          <w:iCs/>
          <w:spacing w:val="-4"/>
          <w:sz w:val="28"/>
          <w:szCs w:val="28"/>
        </w:rPr>
        <w:t>1</w:t>
      </w:r>
      <w:r w:rsidRPr="00E50155">
        <w:rPr>
          <w:iCs/>
          <w:spacing w:val="-4"/>
          <w:sz w:val="28"/>
          <w:szCs w:val="28"/>
        </w:rPr>
        <w:t>.7.</w:t>
      </w:r>
      <w:r w:rsidR="001A3FBE">
        <w:rPr>
          <w:i/>
          <w:spacing w:val="-4"/>
          <w:sz w:val="28"/>
          <w:szCs w:val="28"/>
        </w:rPr>
        <w:t xml:space="preserve"> </w:t>
      </w:r>
      <w:r w:rsidRPr="001A3FBE">
        <w:rPr>
          <w:sz w:val="28"/>
          <w:szCs w:val="28"/>
        </w:rPr>
        <w:t>Процентная</w:t>
      </w:r>
      <w:r w:rsidRPr="001A3FBE">
        <w:rPr>
          <w:spacing w:val="-8"/>
          <w:sz w:val="28"/>
          <w:szCs w:val="28"/>
        </w:rPr>
        <w:t xml:space="preserve"> </w:t>
      </w:r>
      <w:r w:rsidRPr="001A3FBE">
        <w:rPr>
          <w:sz w:val="28"/>
          <w:szCs w:val="28"/>
        </w:rPr>
        <w:t>величина</w:t>
      </w:r>
      <w:r w:rsidRPr="001A3FBE">
        <w:rPr>
          <w:spacing w:val="-6"/>
          <w:sz w:val="28"/>
          <w:szCs w:val="28"/>
        </w:rPr>
        <w:t xml:space="preserve"> </w:t>
      </w:r>
      <w:r w:rsidRPr="001A3FBE">
        <w:rPr>
          <w:sz w:val="28"/>
          <w:szCs w:val="28"/>
        </w:rPr>
        <w:t>выпускников,</w:t>
      </w:r>
      <w:r w:rsidRPr="001A3FBE">
        <w:rPr>
          <w:spacing w:val="-6"/>
          <w:sz w:val="28"/>
          <w:szCs w:val="28"/>
        </w:rPr>
        <w:t xml:space="preserve"> </w:t>
      </w:r>
      <w:r w:rsidRPr="001A3FBE">
        <w:rPr>
          <w:sz w:val="28"/>
          <w:szCs w:val="28"/>
        </w:rPr>
        <w:t>готовых</w:t>
      </w:r>
      <w:r w:rsidRPr="001A3FBE">
        <w:rPr>
          <w:spacing w:val="-6"/>
          <w:sz w:val="28"/>
          <w:szCs w:val="28"/>
        </w:rPr>
        <w:t xml:space="preserve"> </w:t>
      </w:r>
      <w:r w:rsidRPr="001A3FBE">
        <w:rPr>
          <w:sz w:val="28"/>
          <w:szCs w:val="28"/>
        </w:rPr>
        <w:t>к</w:t>
      </w:r>
      <w:r w:rsidRPr="001A3FBE">
        <w:rPr>
          <w:spacing w:val="-8"/>
          <w:sz w:val="28"/>
          <w:szCs w:val="28"/>
        </w:rPr>
        <w:t xml:space="preserve"> </w:t>
      </w:r>
      <w:r w:rsidRPr="001A3FBE">
        <w:rPr>
          <w:sz w:val="28"/>
          <w:szCs w:val="28"/>
        </w:rPr>
        <w:t>трудоустройству</w:t>
      </w:r>
      <w:r w:rsidRPr="001A3FBE">
        <w:rPr>
          <w:spacing w:val="-5"/>
          <w:sz w:val="28"/>
          <w:szCs w:val="28"/>
        </w:rPr>
        <w:t xml:space="preserve"> по</w:t>
      </w:r>
      <w:r w:rsidR="001A3FBE" w:rsidRPr="001A3FBE">
        <w:rPr>
          <w:spacing w:val="-5"/>
          <w:sz w:val="28"/>
          <w:szCs w:val="28"/>
        </w:rPr>
        <w:t xml:space="preserve"> </w:t>
      </w:r>
      <w:r w:rsidRPr="001A3FBE">
        <w:rPr>
          <w:sz w:val="28"/>
          <w:szCs w:val="28"/>
        </w:rPr>
        <w:t>результатам</w:t>
      </w:r>
      <w:r w:rsidRPr="001A3FBE">
        <w:rPr>
          <w:spacing w:val="-12"/>
          <w:sz w:val="28"/>
          <w:szCs w:val="28"/>
        </w:rPr>
        <w:t xml:space="preserve"> </w:t>
      </w:r>
      <w:r w:rsidRPr="001A3FBE">
        <w:rPr>
          <w:spacing w:val="-2"/>
          <w:sz w:val="28"/>
          <w:szCs w:val="28"/>
        </w:rPr>
        <w:t>обучения</w:t>
      </w:r>
    </w:p>
    <w:p w14:paraId="6D97D45D" w14:textId="750B7DA2" w:rsidR="00AD07FD" w:rsidRDefault="001A3FBE" w:rsidP="001A3FBE">
      <w:pPr>
        <w:pStyle w:val="a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DFA797" wp14:editId="0EBBFB15">
            <wp:extent cx="5486400" cy="3200400"/>
            <wp:effectExtent l="0" t="0" r="0" b="0"/>
            <wp:docPr id="133923235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50DEB37" w14:textId="77777777" w:rsidR="00AD07FD" w:rsidRDefault="00AD07FD" w:rsidP="00684490">
      <w:pPr>
        <w:pStyle w:val="a3"/>
        <w:spacing w:line="360" w:lineRule="auto"/>
        <w:sectPr w:rsidR="00AD07FD" w:rsidSect="006975DE">
          <w:footerReference w:type="default" r:id="rId21"/>
          <w:pgSz w:w="11910" w:h="16840"/>
          <w:pgMar w:top="1620" w:right="853" w:bottom="1740" w:left="1701" w:header="0" w:footer="1493" w:gutter="0"/>
          <w:cols w:space="720"/>
        </w:sectPr>
      </w:pPr>
    </w:p>
    <w:p w14:paraId="0ACD4A0F" w14:textId="2F417EBD" w:rsidR="005D1534" w:rsidRPr="000D3571" w:rsidRDefault="005D1534" w:rsidP="005D1534">
      <w:pPr>
        <w:pStyle w:val="a3"/>
        <w:spacing w:line="360" w:lineRule="auto"/>
        <w:ind w:firstLine="708"/>
      </w:pPr>
      <w:r>
        <w:lastRenderedPageBreak/>
        <w:t>При выборе первостепенного показателя при выборе работы анкетируемым выпускникам предлагаем 7 показателей. Большая часть выбирает</w:t>
      </w:r>
      <w:r w:rsidR="00E50155">
        <w:t xml:space="preserve"> следующие предпочтения при выборе организации и предприятия</w:t>
      </w:r>
      <w:r w:rsidRPr="005D1534">
        <w:t>: “</w:t>
      </w:r>
      <w:r>
        <w:t>Высокий уровень предполагаемого заработка</w:t>
      </w:r>
      <w:r w:rsidRPr="005D1534">
        <w:t>”</w:t>
      </w:r>
      <w:r>
        <w:t xml:space="preserve"> и </w:t>
      </w:r>
      <w:r w:rsidRPr="005D1534">
        <w:t>“</w:t>
      </w:r>
      <w:r>
        <w:t>Саморазвитие</w:t>
      </w:r>
      <w:r w:rsidRPr="005D1534">
        <w:t xml:space="preserve"> / </w:t>
      </w:r>
      <w:r>
        <w:t>наличие перспектив для личного роста</w:t>
      </w:r>
      <w:r w:rsidRPr="005D1534">
        <w:t>”</w:t>
      </w:r>
      <w:r w:rsidR="00BA588C">
        <w:t>.</w:t>
      </w:r>
      <w:r w:rsidR="000D3571">
        <w:t xml:space="preserve"> Также показатель </w:t>
      </w:r>
      <w:r w:rsidR="000D3571" w:rsidRPr="000D3571">
        <w:t>“</w:t>
      </w:r>
      <w:r w:rsidR="000D3571">
        <w:t>Другое</w:t>
      </w:r>
      <w:r w:rsidR="000D3571" w:rsidRPr="000D3571">
        <w:t>”</w:t>
      </w:r>
      <w:r w:rsidR="000D3571">
        <w:t xml:space="preserve"> выбирают </w:t>
      </w:r>
      <w:r w:rsidR="00E50155">
        <w:t>выпускники,</w:t>
      </w:r>
      <w:r w:rsidR="000D3571">
        <w:t xml:space="preserve"> которым важен коллектив и все вышеперечисленные показатели</w:t>
      </w:r>
      <w:r w:rsidR="00E50155">
        <w:t xml:space="preserve"> (диаграмма 1.8)</w:t>
      </w:r>
      <w:r w:rsidR="000D3571">
        <w:t>.</w:t>
      </w:r>
    </w:p>
    <w:p w14:paraId="65124C72" w14:textId="4DD5F255" w:rsidR="00AD07FD" w:rsidRDefault="003F7224" w:rsidP="001F2E96">
      <w:pPr>
        <w:spacing w:before="61" w:line="360" w:lineRule="auto"/>
        <w:ind w:firstLine="709"/>
        <w:jc w:val="both"/>
        <w:rPr>
          <w:iCs/>
          <w:sz w:val="28"/>
          <w:szCs w:val="28"/>
        </w:rPr>
      </w:pPr>
      <w:r w:rsidRPr="001F2E96">
        <w:rPr>
          <w:iCs/>
          <w:sz w:val="28"/>
          <w:szCs w:val="28"/>
        </w:rPr>
        <w:t>Диаграмма</w:t>
      </w:r>
      <w:r w:rsidRPr="001F2E96">
        <w:rPr>
          <w:iCs/>
          <w:spacing w:val="-10"/>
          <w:sz w:val="28"/>
          <w:szCs w:val="28"/>
        </w:rPr>
        <w:t xml:space="preserve"> </w:t>
      </w:r>
      <w:r w:rsidR="00E50155">
        <w:rPr>
          <w:iCs/>
          <w:spacing w:val="-4"/>
          <w:sz w:val="28"/>
          <w:szCs w:val="28"/>
        </w:rPr>
        <w:t>1</w:t>
      </w:r>
      <w:r w:rsidRPr="001F2E96">
        <w:rPr>
          <w:iCs/>
          <w:spacing w:val="-4"/>
          <w:sz w:val="28"/>
          <w:szCs w:val="28"/>
        </w:rPr>
        <w:t>.</w:t>
      </w:r>
      <w:r w:rsidR="000E77B9" w:rsidRPr="001F2E96">
        <w:rPr>
          <w:iCs/>
          <w:spacing w:val="-4"/>
          <w:sz w:val="28"/>
          <w:szCs w:val="28"/>
        </w:rPr>
        <w:t>8</w:t>
      </w:r>
      <w:r w:rsidRPr="001F2E96">
        <w:rPr>
          <w:iCs/>
          <w:spacing w:val="-4"/>
          <w:sz w:val="28"/>
          <w:szCs w:val="28"/>
        </w:rPr>
        <w:t>.</w:t>
      </w:r>
      <w:r w:rsidR="001F2E96" w:rsidRPr="001F2E96">
        <w:rPr>
          <w:iCs/>
          <w:spacing w:val="-4"/>
          <w:sz w:val="28"/>
          <w:szCs w:val="28"/>
        </w:rPr>
        <w:t xml:space="preserve"> </w:t>
      </w:r>
      <w:r w:rsidR="001F2E96" w:rsidRPr="001F2E96">
        <w:rPr>
          <w:iCs/>
          <w:sz w:val="28"/>
          <w:szCs w:val="28"/>
        </w:rPr>
        <w:t>Приоритетный показатель при выборе места работы</w:t>
      </w:r>
    </w:p>
    <w:p w14:paraId="1FBC8C66" w14:textId="0F929DAE" w:rsidR="001F2E96" w:rsidRPr="001F2E96" w:rsidRDefault="0015724E" w:rsidP="001F2E96">
      <w:pPr>
        <w:spacing w:before="61" w:line="360" w:lineRule="auto"/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 wp14:anchorId="06B7E38C" wp14:editId="7DF49AD6">
            <wp:extent cx="4674235" cy="3811219"/>
            <wp:effectExtent l="0" t="0" r="0" b="0"/>
            <wp:docPr id="135482480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B3C832" w14:textId="7780BB6E" w:rsidR="00E50155" w:rsidRDefault="00E50155" w:rsidP="001F2E96">
      <w:pPr>
        <w:pStyle w:val="a3"/>
        <w:spacing w:line="360" w:lineRule="auto"/>
        <w:ind w:firstLine="707"/>
      </w:pPr>
      <w:r>
        <w:t>Проанализировав выбор выпускников по вопросу трудоустройства в регионе или за пределами</w:t>
      </w:r>
      <w:r w:rsidRPr="00E50155">
        <w:t xml:space="preserve">, </w:t>
      </w:r>
      <w:r>
        <w:t>было выявлено</w:t>
      </w:r>
      <w:r w:rsidRPr="00E50155">
        <w:t xml:space="preserve">, </w:t>
      </w:r>
      <w:r>
        <w:t>что большая часть хочет продолжать искать работу в Калининградской области (</w:t>
      </w:r>
      <w:r w:rsidR="00C803F3">
        <w:t>292</w:t>
      </w:r>
      <w:r>
        <w:t xml:space="preserve"> человек) и в Калининграде (</w:t>
      </w:r>
      <w:r w:rsidR="00C803F3">
        <w:t>225</w:t>
      </w:r>
      <w:r>
        <w:t xml:space="preserve"> человек)</w:t>
      </w:r>
      <w:r w:rsidRPr="00E50155">
        <w:t xml:space="preserve">, </w:t>
      </w:r>
      <w:r>
        <w:t xml:space="preserve">в свою очередь за пределами </w:t>
      </w:r>
      <w:r w:rsidR="003C6869">
        <w:t>региона планируют работать 105 выпускников (диаграмма 1.9.).</w:t>
      </w:r>
    </w:p>
    <w:p w14:paraId="6FF0E599" w14:textId="0BBE23BA" w:rsidR="003C6869" w:rsidRDefault="003C6869" w:rsidP="001F2E96">
      <w:pPr>
        <w:pStyle w:val="a3"/>
        <w:spacing w:line="360" w:lineRule="auto"/>
        <w:ind w:firstLine="707"/>
      </w:pPr>
      <w:r>
        <w:t xml:space="preserve">Диаграмма 1.9. Планируемая география трудоустройства выпускников ПОО </w:t>
      </w:r>
    </w:p>
    <w:p w14:paraId="36A7EF75" w14:textId="152B7066" w:rsidR="003C6869" w:rsidRPr="00E50155" w:rsidRDefault="003C6869" w:rsidP="003C6869">
      <w:pPr>
        <w:pStyle w:val="a3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E83AF3A" wp14:editId="1B04D811">
            <wp:extent cx="5486400" cy="3200400"/>
            <wp:effectExtent l="0" t="0" r="0" b="0"/>
            <wp:docPr id="150478716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A0B954C" w14:textId="23937072" w:rsidR="00AD07FD" w:rsidRDefault="003F7224" w:rsidP="001F2E96">
      <w:pPr>
        <w:pStyle w:val="a3"/>
        <w:spacing w:line="360" w:lineRule="auto"/>
        <w:ind w:firstLine="707"/>
      </w:pPr>
      <w:r>
        <w:t xml:space="preserve">В ходе анализа основных причин поиска работы за пределами региона выявлены следующие (диаграмма </w:t>
      </w:r>
      <w:r w:rsidR="00A91370">
        <w:t>1</w:t>
      </w:r>
      <w:r>
        <w:t xml:space="preserve">.10.): лучшие условия труда, более высокая оплата труда, </w:t>
      </w:r>
      <w:r w:rsidR="00905B85">
        <w:t xml:space="preserve">лучшие условия труда </w:t>
      </w:r>
      <w:r>
        <w:t>и др.</w:t>
      </w:r>
    </w:p>
    <w:p w14:paraId="1D06567F" w14:textId="16B39563" w:rsidR="00AD07FD" w:rsidRPr="00DA73D5" w:rsidRDefault="003F7224" w:rsidP="00DA73D5">
      <w:pPr>
        <w:spacing w:before="61" w:line="360" w:lineRule="auto"/>
        <w:ind w:firstLine="709"/>
        <w:jc w:val="both"/>
        <w:rPr>
          <w:iCs/>
          <w:sz w:val="28"/>
          <w:szCs w:val="28"/>
        </w:rPr>
      </w:pPr>
      <w:r w:rsidRPr="00875EFF">
        <w:rPr>
          <w:iCs/>
          <w:sz w:val="28"/>
          <w:szCs w:val="28"/>
        </w:rPr>
        <w:t>Диаграмма</w:t>
      </w:r>
      <w:r w:rsidRPr="00875EFF">
        <w:rPr>
          <w:iCs/>
          <w:spacing w:val="-10"/>
          <w:sz w:val="28"/>
          <w:szCs w:val="28"/>
        </w:rPr>
        <w:t xml:space="preserve"> </w:t>
      </w:r>
      <w:r w:rsidR="00DA73D5">
        <w:rPr>
          <w:iCs/>
          <w:spacing w:val="-4"/>
          <w:sz w:val="28"/>
          <w:szCs w:val="28"/>
        </w:rPr>
        <w:t>1</w:t>
      </w:r>
      <w:r w:rsidRPr="00875EFF">
        <w:rPr>
          <w:iCs/>
          <w:spacing w:val="-4"/>
          <w:sz w:val="28"/>
          <w:szCs w:val="28"/>
        </w:rPr>
        <w:t>.</w:t>
      </w:r>
      <w:r w:rsidR="00875EFF" w:rsidRPr="00875EFF">
        <w:rPr>
          <w:iCs/>
          <w:spacing w:val="-4"/>
          <w:sz w:val="28"/>
          <w:szCs w:val="28"/>
        </w:rPr>
        <w:t>10.</w:t>
      </w:r>
      <w:r w:rsidR="00875EFF" w:rsidRPr="00875EFF">
        <w:rPr>
          <w:iCs/>
          <w:sz w:val="28"/>
          <w:szCs w:val="28"/>
        </w:rPr>
        <w:t xml:space="preserve"> Причины</w:t>
      </w:r>
      <w:r w:rsidRPr="00875EFF">
        <w:rPr>
          <w:iCs/>
          <w:spacing w:val="-6"/>
          <w:sz w:val="28"/>
          <w:szCs w:val="28"/>
        </w:rPr>
        <w:t xml:space="preserve"> </w:t>
      </w:r>
      <w:r w:rsidRPr="00875EFF">
        <w:rPr>
          <w:iCs/>
          <w:sz w:val="28"/>
          <w:szCs w:val="28"/>
        </w:rPr>
        <w:t>поиска</w:t>
      </w:r>
      <w:r w:rsidRPr="00875EFF">
        <w:rPr>
          <w:iCs/>
          <w:spacing w:val="-4"/>
          <w:sz w:val="28"/>
          <w:szCs w:val="28"/>
        </w:rPr>
        <w:t xml:space="preserve"> </w:t>
      </w:r>
      <w:r w:rsidRPr="00875EFF">
        <w:rPr>
          <w:iCs/>
          <w:sz w:val="28"/>
          <w:szCs w:val="28"/>
        </w:rPr>
        <w:t>работы</w:t>
      </w:r>
      <w:r w:rsidRPr="00875EFF">
        <w:rPr>
          <w:iCs/>
          <w:spacing w:val="-6"/>
          <w:sz w:val="28"/>
          <w:szCs w:val="28"/>
        </w:rPr>
        <w:t xml:space="preserve"> </w:t>
      </w:r>
      <w:r w:rsidRPr="00875EFF">
        <w:rPr>
          <w:iCs/>
          <w:sz w:val="28"/>
          <w:szCs w:val="28"/>
        </w:rPr>
        <w:t>за</w:t>
      </w:r>
      <w:r w:rsidRPr="00875EFF">
        <w:rPr>
          <w:iCs/>
          <w:spacing w:val="-4"/>
          <w:sz w:val="28"/>
          <w:szCs w:val="28"/>
        </w:rPr>
        <w:t xml:space="preserve"> </w:t>
      </w:r>
      <w:r w:rsidRPr="00875EFF">
        <w:rPr>
          <w:iCs/>
          <w:sz w:val="28"/>
          <w:szCs w:val="28"/>
        </w:rPr>
        <w:t>пределами</w:t>
      </w:r>
      <w:r w:rsidRPr="00875EFF">
        <w:rPr>
          <w:iCs/>
          <w:spacing w:val="-5"/>
          <w:sz w:val="28"/>
          <w:szCs w:val="28"/>
        </w:rPr>
        <w:t xml:space="preserve"> </w:t>
      </w:r>
      <w:r w:rsidRPr="00875EFF">
        <w:rPr>
          <w:iCs/>
          <w:spacing w:val="-2"/>
          <w:sz w:val="28"/>
          <w:szCs w:val="28"/>
        </w:rPr>
        <w:t>региона</w:t>
      </w:r>
    </w:p>
    <w:p w14:paraId="5AC168A2" w14:textId="7971F842" w:rsidR="00AD07FD" w:rsidRDefault="006E3FA0" w:rsidP="00A73B68">
      <w:pPr>
        <w:pStyle w:val="a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02F415" wp14:editId="10099C0C">
            <wp:extent cx="5486400" cy="3200400"/>
            <wp:effectExtent l="0" t="0" r="0" b="0"/>
            <wp:docPr id="413430503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CAD8025" w14:textId="657E33B9" w:rsidR="00F674CC" w:rsidRPr="007B5893" w:rsidRDefault="003F7224" w:rsidP="00232A9B">
      <w:pPr>
        <w:pStyle w:val="a3"/>
        <w:spacing w:line="360" w:lineRule="auto"/>
        <w:ind w:firstLine="709"/>
      </w:pPr>
      <w:r>
        <w:t xml:space="preserve">На диаграмме </w:t>
      </w:r>
      <w:r w:rsidR="00A73B68">
        <w:t>1</w:t>
      </w:r>
      <w:r>
        <w:t>.1</w:t>
      </w:r>
      <w:r w:rsidR="00A73B68">
        <w:t>1</w:t>
      </w:r>
      <w:r>
        <w:t>. отчетливо видно, что на первое место выдвин</w:t>
      </w:r>
      <w:r w:rsidR="00905432">
        <w:t xml:space="preserve">улась </w:t>
      </w:r>
      <w:r>
        <w:t>причин</w:t>
      </w:r>
      <w:r w:rsidR="00905432">
        <w:t>а</w:t>
      </w:r>
      <w:r w:rsidR="00F674CC">
        <w:t xml:space="preserve"> </w:t>
      </w:r>
      <w:r w:rsidR="002D3C8E" w:rsidRPr="002D3C8E">
        <w:t>“</w:t>
      </w:r>
      <w:r w:rsidR="00F674CC" w:rsidRPr="00F674CC">
        <w:t>Отсутствие / недостаток практического опыта работы</w:t>
      </w:r>
      <w:r w:rsidR="002D3C8E" w:rsidRPr="002D3C8E">
        <w:t>”</w:t>
      </w:r>
      <w:r w:rsidR="007B5893">
        <w:t xml:space="preserve">. Так как в большинстве случаев на работу хотят принимать уже с опытом работы (чаще </w:t>
      </w:r>
      <w:r w:rsidR="007B5893">
        <w:lastRenderedPageBreak/>
        <w:t>всего это 3 года)</w:t>
      </w:r>
      <w:r w:rsidR="007B5893" w:rsidRPr="007B5893">
        <w:t xml:space="preserve">, </w:t>
      </w:r>
      <w:r w:rsidR="007B5893">
        <w:t>тяжело найти компанию или организацию со стажировкой или пробным периодом</w:t>
      </w:r>
      <w:r w:rsidR="007B5893" w:rsidRPr="007B5893">
        <w:t xml:space="preserve">, </w:t>
      </w:r>
      <w:r w:rsidR="007B5893">
        <w:t>не говоря уже об</w:t>
      </w:r>
      <w:r w:rsidR="001C2BAA">
        <w:t xml:space="preserve"> каком-то стартовом обучении.</w:t>
      </w:r>
      <w:r w:rsidR="007B5893">
        <w:t xml:space="preserve"> </w:t>
      </w:r>
    </w:p>
    <w:p w14:paraId="3E735F6A" w14:textId="289334A3" w:rsidR="00AD07FD" w:rsidRDefault="003F7224" w:rsidP="003514DC">
      <w:pPr>
        <w:spacing w:line="360" w:lineRule="auto"/>
        <w:ind w:firstLine="709"/>
        <w:jc w:val="both"/>
        <w:rPr>
          <w:iCs/>
          <w:spacing w:val="-2"/>
          <w:sz w:val="28"/>
          <w:szCs w:val="28"/>
        </w:rPr>
      </w:pPr>
      <w:r w:rsidRPr="00DA004C">
        <w:rPr>
          <w:iCs/>
          <w:sz w:val="28"/>
          <w:szCs w:val="28"/>
        </w:rPr>
        <w:t>Диаграмма</w:t>
      </w:r>
      <w:r w:rsidRPr="00DA004C">
        <w:rPr>
          <w:iCs/>
          <w:spacing w:val="-10"/>
          <w:sz w:val="28"/>
          <w:szCs w:val="28"/>
        </w:rPr>
        <w:t xml:space="preserve"> </w:t>
      </w:r>
      <w:r w:rsidR="008F5A7F">
        <w:rPr>
          <w:iCs/>
          <w:spacing w:val="-4"/>
          <w:sz w:val="28"/>
          <w:szCs w:val="28"/>
        </w:rPr>
        <w:t>1</w:t>
      </w:r>
      <w:r w:rsidRPr="00DA004C">
        <w:rPr>
          <w:iCs/>
          <w:spacing w:val="-4"/>
          <w:sz w:val="28"/>
          <w:szCs w:val="28"/>
        </w:rPr>
        <w:t>.1</w:t>
      </w:r>
      <w:r w:rsidR="008F5A7F">
        <w:rPr>
          <w:iCs/>
          <w:spacing w:val="-4"/>
          <w:sz w:val="28"/>
          <w:szCs w:val="28"/>
        </w:rPr>
        <w:t>1</w:t>
      </w:r>
      <w:r w:rsidRPr="00DA004C">
        <w:rPr>
          <w:iCs/>
          <w:spacing w:val="-4"/>
          <w:sz w:val="28"/>
          <w:szCs w:val="28"/>
        </w:rPr>
        <w:t>.</w:t>
      </w:r>
      <w:r w:rsidR="00DA004C">
        <w:rPr>
          <w:iCs/>
          <w:spacing w:val="-4"/>
          <w:sz w:val="28"/>
          <w:szCs w:val="28"/>
        </w:rPr>
        <w:t xml:space="preserve"> </w:t>
      </w:r>
      <w:r w:rsidRPr="00DA004C">
        <w:rPr>
          <w:iCs/>
          <w:sz w:val="28"/>
          <w:szCs w:val="28"/>
        </w:rPr>
        <w:t>Причины</w:t>
      </w:r>
      <w:r w:rsidRPr="00DA004C">
        <w:rPr>
          <w:iCs/>
          <w:spacing w:val="-8"/>
          <w:sz w:val="28"/>
          <w:szCs w:val="28"/>
        </w:rPr>
        <w:t xml:space="preserve"> </w:t>
      </w:r>
      <w:r w:rsidR="008F5A7F">
        <w:rPr>
          <w:iCs/>
          <w:sz w:val="28"/>
          <w:szCs w:val="28"/>
        </w:rPr>
        <w:t>сложности трудоустройства</w:t>
      </w:r>
      <w:r w:rsidRPr="00DA004C">
        <w:rPr>
          <w:iCs/>
          <w:spacing w:val="-8"/>
          <w:sz w:val="28"/>
          <w:szCs w:val="28"/>
        </w:rPr>
        <w:t xml:space="preserve"> </w:t>
      </w:r>
      <w:r w:rsidRPr="00DA004C">
        <w:rPr>
          <w:iCs/>
          <w:spacing w:val="-2"/>
          <w:sz w:val="28"/>
          <w:szCs w:val="28"/>
        </w:rPr>
        <w:t>выпускников</w:t>
      </w:r>
    </w:p>
    <w:p w14:paraId="472552E5" w14:textId="5307D208" w:rsidR="008F5A7F" w:rsidRPr="008F5A7F" w:rsidRDefault="008F5A7F" w:rsidP="008F5A7F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 wp14:anchorId="6E11613C" wp14:editId="62D8E03E">
            <wp:extent cx="5994044" cy="3200400"/>
            <wp:effectExtent l="0" t="0" r="6985" b="0"/>
            <wp:docPr id="1834777645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D6126F6" w14:textId="7C6C3FAA" w:rsidR="00142175" w:rsidRPr="00B93BAA" w:rsidRDefault="003A3451" w:rsidP="00F674CC">
      <w:pPr>
        <w:spacing w:before="61" w:line="360" w:lineRule="auto"/>
        <w:ind w:firstLine="709"/>
        <w:jc w:val="both"/>
        <w:rPr>
          <w:iCs/>
          <w:sz w:val="28"/>
          <w:szCs w:val="28"/>
        </w:rPr>
      </w:pPr>
      <w:r w:rsidRPr="003A3451">
        <w:rPr>
          <w:iCs/>
          <w:sz w:val="28"/>
          <w:szCs w:val="28"/>
        </w:rPr>
        <w:t xml:space="preserve">В ходе анализа </w:t>
      </w:r>
      <w:r>
        <w:rPr>
          <w:iCs/>
          <w:sz w:val="28"/>
          <w:szCs w:val="28"/>
        </w:rPr>
        <w:t>помощи по трудоустройству со стороны образовательной организации</w:t>
      </w:r>
      <w:r w:rsidRPr="003A3451">
        <w:rPr>
          <w:iCs/>
          <w:sz w:val="28"/>
          <w:szCs w:val="28"/>
        </w:rPr>
        <w:t xml:space="preserve">, </w:t>
      </w:r>
      <w:r w:rsidR="00B93BAA">
        <w:rPr>
          <w:iCs/>
          <w:sz w:val="28"/>
          <w:szCs w:val="28"/>
        </w:rPr>
        <w:t>выявилось</w:t>
      </w:r>
      <w:r w:rsidR="00B93BAA" w:rsidRPr="00B93BAA">
        <w:rPr>
          <w:iCs/>
          <w:sz w:val="28"/>
          <w:szCs w:val="28"/>
        </w:rPr>
        <w:t xml:space="preserve">, </w:t>
      </w:r>
      <w:r w:rsidR="00B93BAA">
        <w:rPr>
          <w:iCs/>
          <w:sz w:val="28"/>
          <w:szCs w:val="28"/>
        </w:rPr>
        <w:t>что большинству выпускников не требуется помощь со стороны организации</w:t>
      </w:r>
      <w:r w:rsidR="00B93BAA" w:rsidRPr="00B93BAA">
        <w:rPr>
          <w:iCs/>
          <w:sz w:val="28"/>
          <w:szCs w:val="28"/>
        </w:rPr>
        <w:t xml:space="preserve">, </w:t>
      </w:r>
      <w:r w:rsidR="00B93BAA">
        <w:rPr>
          <w:iCs/>
          <w:sz w:val="28"/>
          <w:szCs w:val="28"/>
        </w:rPr>
        <w:t xml:space="preserve">а именно </w:t>
      </w:r>
      <w:r w:rsidR="00C803F3">
        <w:rPr>
          <w:iCs/>
          <w:sz w:val="28"/>
          <w:szCs w:val="28"/>
        </w:rPr>
        <w:t>478</w:t>
      </w:r>
      <w:r w:rsidR="00B93BAA">
        <w:rPr>
          <w:iCs/>
          <w:sz w:val="28"/>
          <w:szCs w:val="28"/>
        </w:rPr>
        <w:t xml:space="preserve"> человек (диаграмма 1.12.).</w:t>
      </w:r>
    </w:p>
    <w:p w14:paraId="5D93CF79" w14:textId="2A8CA259" w:rsidR="00B93BAA" w:rsidRDefault="003F7224" w:rsidP="00B93BAA">
      <w:pPr>
        <w:spacing w:before="61" w:line="360" w:lineRule="auto"/>
        <w:ind w:firstLine="709"/>
        <w:jc w:val="both"/>
        <w:rPr>
          <w:iCs/>
          <w:sz w:val="28"/>
          <w:szCs w:val="28"/>
        </w:rPr>
      </w:pPr>
      <w:r w:rsidRPr="00DA004C">
        <w:rPr>
          <w:iCs/>
          <w:sz w:val="28"/>
          <w:szCs w:val="28"/>
        </w:rPr>
        <w:t>Диаграмма</w:t>
      </w:r>
      <w:r w:rsidRPr="00DA004C">
        <w:rPr>
          <w:iCs/>
          <w:spacing w:val="-10"/>
          <w:sz w:val="28"/>
          <w:szCs w:val="28"/>
        </w:rPr>
        <w:t xml:space="preserve"> </w:t>
      </w:r>
      <w:r w:rsidR="00BA278C">
        <w:rPr>
          <w:iCs/>
          <w:spacing w:val="-4"/>
          <w:sz w:val="28"/>
          <w:szCs w:val="28"/>
        </w:rPr>
        <w:t>1</w:t>
      </w:r>
      <w:r w:rsidRPr="00DA004C">
        <w:rPr>
          <w:iCs/>
          <w:spacing w:val="-4"/>
          <w:sz w:val="28"/>
          <w:szCs w:val="28"/>
        </w:rPr>
        <w:t>.</w:t>
      </w:r>
      <w:r w:rsidR="00BA278C">
        <w:rPr>
          <w:iCs/>
          <w:spacing w:val="-4"/>
          <w:sz w:val="28"/>
          <w:szCs w:val="28"/>
        </w:rPr>
        <w:t>12</w:t>
      </w:r>
      <w:r w:rsidRPr="00DA004C">
        <w:rPr>
          <w:iCs/>
          <w:spacing w:val="-4"/>
          <w:sz w:val="28"/>
          <w:szCs w:val="28"/>
        </w:rPr>
        <w:t>.</w:t>
      </w:r>
      <w:r w:rsidR="00DA004C" w:rsidRPr="00DA004C">
        <w:rPr>
          <w:iCs/>
          <w:spacing w:val="-4"/>
          <w:sz w:val="28"/>
          <w:szCs w:val="28"/>
        </w:rPr>
        <w:t xml:space="preserve"> </w:t>
      </w:r>
      <w:r w:rsidR="00B93BAA">
        <w:rPr>
          <w:iCs/>
          <w:sz w:val="28"/>
          <w:szCs w:val="28"/>
        </w:rPr>
        <w:t>Помощь с трудоустройством со стороны образовательной организации</w:t>
      </w:r>
    </w:p>
    <w:p w14:paraId="465E4BBE" w14:textId="055E7562" w:rsidR="003514DC" w:rsidRPr="00DA004C" w:rsidRDefault="00B93BAA" w:rsidP="00B93BAA">
      <w:pPr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drawing>
          <wp:inline distT="0" distB="0" distL="0" distR="0" wp14:anchorId="13C9EC3F" wp14:editId="75B341C2">
            <wp:extent cx="5023262" cy="2915392"/>
            <wp:effectExtent l="0" t="0" r="6350" b="18415"/>
            <wp:docPr id="167597145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iCs/>
          <w:sz w:val="28"/>
          <w:szCs w:val="28"/>
        </w:rPr>
        <w:br w:type="page"/>
      </w:r>
    </w:p>
    <w:p w14:paraId="1A72CE34" w14:textId="741B3D63" w:rsidR="00AD07FD" w:rsidRPr="00DA004C" w:rsidRDefault="00AD07FD" w:rsidP="00DA004C">
      <w:pPr>
        <w:pStyle w:val="a3"/>
        <w:spacing w:before="1"/>
        <w:jc w:val="left"/>
        <w:rPr>
          <w:b/>
          <w:sz w:val="12"/>
        </w:rPr>
      </w:pPr>
    </w:p>
    <w:p w14:paraId="038713BB" w14:textId="5638CF20" w:rsidR="00AD07FD" w:rsidRPr="000D3571" w:rsidRDefault="00402468" w:rsidP="000D3571">
      <w:pPr>
        <w:pStyle w:val="1"/>
        <w:spacing w:before="0" w:after="240" w:line="360" w:lineRule="auto"/>
        <w:ind w:left="0"/>
        <w:jc w:val="center"/>
      </w:pPr>
      <w:bookmarkStart w:id="6" w:name="3._Мониторинг_анкетирования_работодателе"/>
      <w:bookmarkStart w:id="7" w:name="ЗАКЛЮЧЕНИЕ"/>
      <w:bookmarkStart w:id="8" w:name="_bookmark5"/>
      <w:bookmarkEnd w:id="6"/>
      <w:bookmarkEnd w:id="7"/>
      <w:bookmarkEnd w:id="8"/>
      <w:r>
        <w:rPr>
          <w:spacing w:val="-2"/>
        </w:rPr>
        <w:t>Заключение</w:t>
      </w:r>
    </w:p>
    <w:p w14:paraId="3F565F28" w14:textId="77777777" w:rsidR="009E3301" w:rsidRPr="009E3301" w:rsidRDefault="009E3301" w:rsidP="009E3301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3301">
        <w:rPr>
          <w:sz w:val="28"/>
          <w:szCs w:val="28"/>
        </w:rPr>
        <w:t>Востребованность выпускников СПО — ключевой показатель качества образования. Вовлечение работодателей помогает соединить теорию и практику при подготовке специалистов. Работодатели ценят не формальное соответствие стандартам, а профессиональную компетентность и способность ориентироваться в производственной среде.</w:t>
      </w:r>
    </w:p>
    <w:p w14:paraId="6F8D46FD" w14:textId="77777777" w:rsidR="009E3301" w:rsidRPr="009E3301" w:rsidRDefault="009E3301" w:rsidP="009E3301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3301">
        <w:rPr>
          <w:sz w:val="28"/>
          <w:szCs w:val="28"/>
        </w:rPr>
        <w:t>Анкетирование выявило ожидания молодых специалистов от первого рабочего места, востребованные компетенции, уровень удовлетворённости работодателей подготовкой выпускников и их требования к молодёжи. Исследование показало расхождения между ожиданиями и реальностью, а также изменения за год.</w:t>
      </w:r>
    </w:p>
    <w:p w14:paraId="19E9405D" w14:textId="77777777" w:rsidR="009E3301" w:rsidRPr="009E3301" w:rsidRDefault="009E3301" w:rsidP="009E3301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3301">
        <w:rPr>
          <w:sz w:val="28"/>
          <w:szCs w:val="28"/>
        </w:rPr>
        <w:t>Молодые специалисты в первую очередь ориентируются на зарплату и условия труда. Завышенные ожидания часто приводят к разочарованию и работе не по специальности. В таких случаях вторичная занятость ускоряет интеграцию на рынке труда, а дополнительные образовательные услуги во время учёбы повышают стартовую зарплату и расширяют карьерные возможности.</w:t>
      </w:r>
    </w:p>
    <w:p w14:paraId="2456EB5B" w14:textId="77777777" w:rsidR="009E3301" w:rsidRPr="009E3301" w:rsidRDefault="009E3301" w:rsidP="009E3301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3301">
        <w:rPr>
          <w:sz w:val="28"/>
          <w:szCs w:val="28"/>
        </w:rPr>
        <w:t>Работодатели предпочитают кандидатов с развитыми личностными качествами и умением презентовать себя. Важны не только профессиональные навыки, но и soft skills: способность решать нестандартные задачи, принимать решения, работать в команде.</w:t>
      </w:r>
    </w:p>
    <w:p w14:paraId="358FC50C" w14:textId="77777777" w:rsidR="009E3301" w:rsidRPr="009E3301" w:rsidRDefault="009E3301" w:rsidP="009E3301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E3301">
        <w:rPr>
          <w:sz w:val="28"/>
          <w:szCs w:val="28"/>
        </w:rPr>
        <w:t>Из</w:t>
      </w:r>
      <w:r w:rsidRPr="009E3301">
        <w:rPr>
          <w:sz w:val="28"/>
          <w:szCs w:val="28"/>
        </w:rPr>
        <w:noBreakHyphen/>
        <w:t>за отсутствия обязательного распределения представления выпускников о профессии часто не совпадают с реальностью, а их навыки — с требованиями рынка. Для подготовки востребованных специалистов нужно развивать у студентов профессиональные умения и индивидуальные траектории, а также давать практический опыт с ранних курсов.</w:t>
      </w:r>
    </w:p>
    <w:p w14:paraId="07C2F763" w14:textId="779C397D" w:rsidR="00AD07FD" w:rsidRDefault="00AD07FD" w:rsidP="009E3301">
      <w:pPr>
        <w:pStyle w:val="a3"/>
        <w:spacing w:line="360" w:lineRule="auto"/>
        <w:ind w:firstLine="708"/>
      </w:pPr>
    </w:p>
    <w:sectPr w:rsidR="00AD07FD" w:rsidSect="006975DE">
      <w:pgSz w:w="11910" w:h="16840"/>
      <w:pgMar w:top="1140" w:right="853" w:bottom="1740" w:left="1701" w:header="0" w:footer="1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370D" w14:textId="77777777" w:rsidR="003A79FE" w:rsidRDefault="003A79FE">
      <w:r>
        <w:separator/>
      </w:r>
    </w:p>
  </w:endnote>
  <w:endnote w:type="continuationSeparator" w:id="0">
    <w:p w14:paraId="403B6E8B" w14:textId="77777777" w:rsidR="003A79FE" w:rsidRDefault="003A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RubricaXtCn">
    <w:altName w:val="Arial Narrow"/>
    <w:charset w:val="CC"/>
    <w:family w:val="swiss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F019" w14:textId="77777777" w:rsidR="00AD07FD" w:rsidRDefault="003F7224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6256" behindDoc="1" locked="0" layoutInCell="1" allowOverlap="1" wp14:anchorId="2BA71744" wp14:editId="44345E46">
              <wp:simplePos x="0" y="0"/>
              <wp:positionH relativeFrom="page">
                <wp:posOffset>3755135</wp:posOffset>
              </wp:positionH>
              <wp:positionV relativeFrom="page">
                <wp:posOffset>9574614</wp:posOffset>
              </wp:positionV>
              <wp:extent cx="2413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E6BA6" w14:textId="77777777" w:rsidR="00AD07FD" w:rsidRDefault="003F722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71744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295.7pt;margin-top:753.9pt;width:19pt;height:15.3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" filled="f" stroked="f">
              <v:textbox inset="0,0,0,0">
                <w:txbxContent>
                  <w:p w14:paraId="102E6BA6" w14:textId="77777777" w:rsidR="00AD07FD" w:rsidRDefault="003F722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9094" w14:textId="77777777" w:rsidR="003A79FE" w:rsidRDefault="003A79FE">
      <w:r>
        <w:separator/>
      </w:r>
    </w:p>
  </w:footnote>
  <w:footnote w:type="continuationSeparator" w:id="0">
    <w:p w14:paraId="23D58A03" w14:textId="77777777" w:rsidR="003A79FE" w:rsidRDefault="003A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41F5"/>
    <w:multiLevelType w:val="hybridMultilevel"/>
    <w:tmpl w:val="34807EDA"/>
    <w:lvl w:ilvl="0" w:tplc="E77281F2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24EBBA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2" w:tplc="E88615E2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3" w:tplc="E57A3D54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4" w:tplc="0874AD22">
      <w:numFmt w:val="bullet"/>
      <w:lvlText w:val="•"/>
      <w:lvlJc w:val="left"/>
      <w:pPr>
        <w:ind w:left="4977" w:hanging="164"/>
      </w:pPr>
      <w:rPr>
        <w:rFonts w:hint="default"/>
        <w:lang w:val="ru-RU" w:eastAsia="en-US" w:bidi="ar-SA"/>
      </w:rPr>
    </w:lvl>
    <w:lvl w:ilvl="5" w:tplc="5F5248DA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6" w:tplc="3EBAE836">
      <w:numFmt w:val="bullet"/>
      <w:lvlText w:val="•"/>
      <w:lvlJc w:val="left"/>
      <w:pPr>
        <w:ind w:left="6956" w:hanging="164"/>
      </w:pPr>
      <w:rPr>
        <w:rFonts w:hint="default"/>
        <w:lang w:val="ru-RU" w:eastAsia="en-US" w:bidi="ar-SA"/>
      </w:rPr>
    </w:lvl>
    <w:lvl w:ilvl="7" w:tplc="20802E02">
      <w:numFmt w:val="bullet"/>
      <w:lvlText w:val="•"/>
      <w:lvlJc w:val="left"/>
      <w:pPr>
        <w:ind w:left="7946" w:hanging="164"/>
      </w:pPr>
      <w:rPr>
        <w:rFonts w:hint="default"/>
        <w:lang w:val="ru-RU" w:eastAsia="en-US" w:bidi="ar-SA"/>
      </w:rPr>
    </w:lvl>
    <w:lvl w:ilvl="8" w:tplc="7A1A9D0E">
      <w:numFmt w:val="bullet"/>
      <w:lvlText w:val="•"/>
      <w:lvlJc w:val="left"/>
      <w:pPr>
        <w:ind w:left="893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0013A77"/>
    <w:multiLevelType w:val="hybridMultilevel"/>
    <w:tmpl w:val="A964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3EC3"/>
    <w:multiLevelType w:val="hybridMultilevel"/>
    <w:tmpl w:val="109446E0"/>
    <w:lvl w:ilvl="0" w:tplc="7D6C1336">
      <w:start w:val="1"/>
      <w:numFmt w:val="decimal"/>
      <w:lvlText w:val="%1."/>
      <w:lvlJc w:val="left"/>
      <w:pPr>
        <w:ind w:left="154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B6856C">
      <w:numFmt w:val="bullet"/>
      <w:lvlText w:val="•"/>
      <w:lvlJc w:val="left"/>
      <w:pPr>
        <w:ind w:left="2477" w:hanging="281"/>
      </w:pPr>
      <w:rPr>
        <w:rFonts w:hint="default"/>
        <w:lang w:val="ru-RU" w:eastAsia="en-US" w:bidi="ar-SA"/>
      </w:rPr>
    </w:lvl>
    <w:lvl w:ilvl="2" w:tplc="FEBE5D66">
      <w:numFmt w:val="bullet"/>
      <w:lvlText w:val="•"/>
      <w:lvlJc w:val="left"/>
      <w:pPr>
        <w:ind w:left="3414" w:hanging="281"/>
      </w:pPr>
      <w:rPr>
        <w:rFonts w:hint="default"/>
        <w:lang w:val="ru-RU" w:eastAsia="en-US" w:bidi="ar-SA"/>
      </w:rPr>
    </w:lvl>
    <w:lvl w:ilvl="3" w:tplc="9DE282DC">
      <w:numFmt w:val="bullet"/>
      <w:lvlText w:val="•"/>
      <w:lvlJc w:val="left"/>
      <w:pPr>
        <w:ind w:left="4352" w:hanging="281"/>
      </w:pPr>
      <w:rPr>
        <w:rFonts w:hint="default"/>
        <w:lang w:val="ru-RU" w:eastAsia="en-US" w:bidi="ar-SA"/>
      </w:rPr>
    </w:lvl>
    <w:lvl w:ilvl="4" w:tplc="B328806A">
      <w:numFmt w:val="bullet"/>
      <w:lvlText w:val="•"/>
      <w:lvlJc w:val="left"/>
      <w:pPr>
        <w:ind w:left="5289" w:hanging="281"/>
      </w:pPr>
      <w:rPr>
        <w:rFonts w:hint="default"/>
        <w:lang w:val="ru-RU" w:eastAsia="en-US" w:bidi="ar-SA"/>
      </w:rPr>
    </w:lvl>
    <w:lvl w:ilvl="5" w:tplc="DF12711E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6" w:tplc="2A36CA56">
      <w:numFmt w:val="bullet"/>
      <w:lvlText w:val="•"/>
      <w:lvlJc w:val="left"/>
      <w:pPr>
        <w:ind w:left="7164" w:hanging="281"/>
      </w:pPr>
      <w:rPr>
        <w:rFonts w:hint="default"/>
        <w:lang w:val="ru-RU" w:eastAsia="en-US" w:bidi="ar-SA"/>
      </w:rPr>
    </w:lvl>
    <w:lvl w:ilvl="7" w:tplc="DAAC7780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F61C2C1C">
      <w:numFmt w:val="bullet"/>
      <w:lvlText w:val="•"/>
      <w:lvlJc w:val="left"/>
      <w:pPr>
        <w:ind w:left="903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80765C8"/>
    <w:multiLevelType w:val="hybridMultilevel"/>
    <w:tmpl w:val="07C462D2"/>
    <w:lvl w:ilvl="0" w:tplc="92BE1E18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CAD670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2" w:tplc="050C143E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3" w:tplc="15360954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4" w:tplc="3EAEEC0E">
      <w:numFmt w:val="bullet"/>
      <w:lvlText w:val="•"/>
      <w:lvlJc w:val="left"/>
      <w:pPr>
        <w:ind w:left="4977" w:hanging="164"/>
      </w:pPr>
      <w:rPr>
        <w:rFonts w:hint="default"/>
        <w:lang w:val="ru-RU" w:eastAsia="en-US" w:bidi="ar-SA"/>
      </w:rPr>
    </w:lvl>
    <w:lvl w:ilvl="5" w:tplc="58289310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6" w:tplc="5880B5D0">
      <w:numFmt w:val="bullet"/>
      <w:lvlText w:val="•"/>
      <w:lvlJc w:val="left"/>
      <w:pPr>
        <w:ind w:left="6956" w:hanging="164"/>
      </w:pPr>
      <w:rPr>
        <w:rFonts w:hint="default"/>
        <w:lang w:val="ru-RU" w:eastAsia="en-US" w:bidi="ar-SA"/>
      </w:rPr>
    </w:lvl>
    <w:lvl w:ilvl="7" w:tplc="6BB8D45A">
      <w:numFmt w:val="bullet"/>
      <w:lvlText w:val="•"/>
      <w:lvlJc w:val="left"/>
      <w:pPr>
        <w:ind w:left="7946" w:hanging="164"/>
      </w:pPr>
      <w:rPr>
        <w:rFonts w:hint="default"/>
        <w:lang w:val="ru-RU" w:eastAsia="en-US" w:bidi="ar-SA"/>
      </w:rPr>
    </w:lvl>
    <w:lvl w:ilvl="8" w:tplc="135E578A">
      <w:numFmt w:val="bullet"/>
      <w:lvlText w:val="•"/>
      <w:lvlJc w:val="left"/>
      <w:pPr>
        <w:ind w:left="893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3BB69A9"/>
    <w:multiLevelType w:val="hybridMultilevel"/>
    <w:tmpl w:val="9CE0AF2A"/>
    <w:lvl w:ilvl="0" w:tplc="640ED082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8AA1DA">
      <w:numFmt w:val="bullet"/>
      <w:lvlText w:val="•"/>
      <w:lvlJc w:val="left"/>
      <w:pPr>
        <w:ind w:left="1721" w:hanging="164"/>
      </w:pPr>
      <w:rPr>
        <w:rFonts w:hint="default"/>
        <w:lang w:val="ru-RU" w:eastAsia="en-US" w:bidi="ar-SA"/>
      </w:rPr>
    </w:lvl>
    <w:lvl w:ilvl="2" w:tplc="AE34B5C8">
      <w:numFmt w:val="bullet"/>
      <w:lvlText w:val="•"/>
      <w:lvlJc w:val="left"/>
      <w:pPr>
        <w:ind w:left="2742" w:hanging="164"/>
      </w:pPr>
      <w:rPr>
        <w:rFonts w:hint="default"/>
        <w:lang w:val="ru-RU" w:eastAsia="en-US" w:bidi="ar-SA"/>
      </w:rPr>
    </w:lvl>
    <w:lvl w:ilvl="3" w:tplc="51FEF494">
      <w:numFmt w:val="bullet"/>
      <w:lvlText w:val="•"/>
      <w:lvlJc w:val="left"/>
      <w:pPr>
        <w:ind w:left="3764" w:hanging="164"/>
      </w:pPr>
      <w:rPr>
        <w:rFonts w:hint="default"/>
        <w:lang w:val="ru-RU" w:eastAsia="en-US" w:bidi="ar-SA"/>
      </w:rPr>
    </w:lvl>
    <w:lvl w:ilvl="4" w:tplc="664CDDEA">
      <w:numFmt w:val="bullet"/>
      <w:lvlText w:val="•"/>
      <w:lvlJc w:val="left"/>
      <w:pPr>
        <w:ind w:left="4785" w:hanging="164"/>
      </w:pPr>
      <w:rPr>
        <w:rFonts w:hint="default"/>
        <w:lang w:val="ru-RU" w:eastAsia="en-US" w:bidi="ar-SA"/>
      </w:rPr>
    </w:lvl>
    <w:lvl w:ilvl="5" w:tplc="194E273E">
      <w:numFmt w:val="bullet"/>
      <w:lvlText w:val="•"/>
      <w:lvlJc w:val="left"/>
      <w:pPr>
        <w:ind w:left="5807" w:hanging="164"/>
      </w:pPr>
      <w:rPr>
        <w:rFonts w:hint="default"/>
        <w:lang w:val="ru-RU" w:eastAsia="en-US" w:bidi="ar-SA"/>
      </w:rPr>
    </w:lvl>
    <w:lvl w:ilvl="6" w:tplc="FC1C7296">
      <w:numFmt w:val="bullet"/>
      <w:lvlText w:val="•"/>
      <w:lvlJc w:val="left"/>
      <w:pPr>
        <w:ind w:left="6828" w:hanging="164"/>
      </w:pPr>
      <w:rPr>
        <w:rFonts w:hint="default"/>
        <w:lang w:val="ru-RU" w:eastAsia="en-US" w:bidi="ar-SA"/>
      </w:rPr>
    </w:lvl>
    <w:lvl w:ilvl="7" w:tplc="4FBA042C">
      <w:numFmt w:val="bullet"/>
      <w:lvlText w:val="•"/>
      <w:lvlJc w:val="left"/>
      <w:pPr>
        <w:ind w:left="7850" w:hanging="164"/>
      </w:pPr>
      <w:rPr>
        <w:rFonts w:hint="default"/>
        <w:lang w:val="ru-RU" w:eastAsia="en-US" w:bidi="ar-SA"/>
      </w:rPr>
    </w:lvl>
    <w:lvl w:ilvl="8" w:tplc="6AC20F0C">
      <w:numFmt w:val="bullet"/>
      <w:lvlText w:val="•"/>
      <w:lvlJc w:val="left"/>
      <w:pPr>
        <w:ind w:left="887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6BE0E74"/>
    <w:multiLevelType w:val="hybridMultilevel"/>
    <w:tmpl w:val="69D0F102"/>
    <w:lvl w:ilvl="0" w:tplc="986020FC">
      <w:numFmt w:val="bullet"/>
      <w:lvlText w:val="-"/>
      <w:lvlJc w:val="left"/>
      <w:pPr>
        <w:ind w:left="709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34B8A0">
      <w:numFmt w:val="bullet"/>
      <w:lvlText w:val="•"/>
      <w:lvlJc w:val="left"/>
      <w:pPr>
        <w:ind w:left="1721" w:hanging="248"/>
      </w:pPr>
      <w:rPr>
        <w:rFonts w:hint="default"/>
        <w:lang w:val="ru-RU" w:eastAsia="en-US" w:bidi="ar-SA"/>
      </w:rPr>
    </w:lvl>
    <w:lvl w:ilvl="2" w:tplc="61047398">
      <w:numFmt w:val="bullet"/>
      <w:lvlText w:val="•"/>
      <w:lvlJc w:val="left"/>
      <w:pPr>
        <w:ind w:left="2742" w:hanging="248"/>
      </w:pPr>
      <w:rPr>
        <w:rFonts w:hint="default"/>
        <w:lang w:val="ru-RU" w:eastAsia="en-US" w:bidi="ar-SA"/>
      </w:rPr>
    </w:lvl>
    <w:lvl w:ilvl="3" w:tplc="22EC0758">
      <w:numFmt w:val="bullet"/>
      <w:lvlText w:val="•"/>
      <w:lvlJc w:val="left"/>
      <w:pPr>
        <w:ind w:left="3764" w:hanging="248"/>
      </w:pPr>
      <w:rPr>
        <w:rFonts w:hint="default"/>
        <w:lang w:val="ru-RU" w:eastAsia="en-US" w:bidi="ar-SA"/>
      </w:rPr>
    </w:lvl>
    <w:lvl w:ilvl="4" w:tplc="1E146636">
      <w:numFmt w:val="bullet"/>
      <w:lvlText w:val="•"/>
      <w:lvlJc w:val="left"/>
      <w:pPr>
        <w:ind w:left="4785" w:hanging="248"/>
      </w:pPr>
      <w:rPr>
        <w:rFonts w:hint="default"/>
        <w:lang w:val="ru-RU" w:eastAsia="en-US" w:bidi="ar-SA"/>
      </w:rPr>
    </w:lvl>
    <w:lvl w:ilvl="5" w:tplc="9C8E5930">
      <w:numFmt w:val="bullet"/>
      <w:lvlText w:val="•"/>
      <w:lvlJc w:val="left"/>
      <w:pPr>
        <w:ind w:left="5807" w:hanging="248"/>
      </w:pPr>
      <w:rPr>
        <w:rFonts w:hint="default"/>
        <w:lang w:val="ru-RU" w:eastAsia="en-US" w:bidi="ar-SA"/>
      </w:rPr>
    </w:lvl>
    <w:lvl w:ilvl="6" w:tplc="ED2EB788">
      <w:numFmt w:val="bullet"/>
      <w:lvlText w:val="•"/>
      <w:lvlJc w:val="left"/>
      <w:pPr>
        <w:ind w:left="6828" w:hanging="248"/>
      </w:pPr>
      <w:rPr>
        <w:rFonts w:hint="default"/>
        <w:lang w:val="ru-RU" w:eastAsia="en-US" w:bidi="ar-SA"/>
      </w:rPr>
    </w:lvl>
    <w:lvl w:ilvl="7" w:tplc="83E2E72A">
      <w:numFmt w:val="bullet"/>
      <w:lvlText w:val="•"/>
      <w:lvlJc w:val="left"/>
      <w:pPr>
        <w:ind w:left="7850" w:hanging="248"/>
      </w:pPr>
      <w:rPr>
        <w:rFonts w:hint="default"/>
        <w:lang w:val="ru-RU" w:eastAsia="en-US" w:bidi="ar-SA"/>
      </w:rPr>
    </w:lvl>
    <w:lvl w:ilvl="8" w:tplc="C2466A38">
      <w:numFmt w:val="bullet"/>
      <w:lvlText w:val="•"/>
      <w:lvlJc w:val="left"/>
      <w:pPr>
        <w:ind w:left="8871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5D7A5E54"/>
    <w:multiLevelType w:val="hybridMultilevel"/>
    <w:tmpl w:val="96B05DBE"/>
    <w:lvl w:ilvl="0" w:tplc="78B4EC5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62A8181B"/>
    <w:multiLevelType w:val="hybridMultilevel"/>
    <w:tmpl w:val="F04879EA"/>
    <w:lvl w:ilvl="0" w:tplc="842879D6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72CC9C">
      <w:numFmt w:val="bullet"/>
      <w:lvlText w:val="•"/>
      <w:lvlJc w:val="left"/>
      <w:pPr>
        <w:ind w:left="1991" w:hanging="281"/>
      </w:pPr>
      <w:rPr>
        <w:rFonts w:hint="default"/>
        <w:lang w:val="ru-RU" w:eastAsia="en-US" w:bidi="ar-SA"/>
      </w:rPr>
    </w:lvl>
    <w:lvl w:ilvl="2" w:tplc="08CA9CAC">
      <w:numFmt w:val="bullet"/>
      <w:lvlText w:val="•"/>
      <w:lvlJc w:val="left"/>
      <w:pPr>
        <w:ind w:left="2982" w:hanging="281"/>
      </w:pPr>
      <w:rPr>
        <w:rFonts w:hint="default"/>
        <w:lang w:val="ru-RU" w:eastAsia="en-US" w:bidi="ar-SA"/>
      </w:rPr>
    </w:lvl>
    <w:lvl w:ilvl="3" w:tplc="EB2A3CC0">
      <w:numFmt w:val="bullet"/>
      <w:lvlText w:val="•"/>
      <w:lvlJc w:val="left"/>
      <w:pPr>
        <w:ind w:left="3974" w:hanging="281"/>
      </w:pPr>
      <w:rPr>
        <w:rFonts w:hint="default"/>
        <w:lang w:val="ru-RU" w:eastAsia="en-US" w:bidi="ar-SA"/>
      </w:rPr>
    </w:lvl>
    <w:lvl w:ilvl="4" w:tplc="1C6CA1DA">
      <w:numFmt w:val="bullet"/>
      <w:lvlText w:val="•"/>
      <w:lvlJc w:val="left"/>
      <w:pPr>
        <w:ind w:left="4965" w:hanging="281"/>
      </w:pPr>
      <w:rPr>
        <w:rFonts w:hint="default"/>
        <w:lang w:val="ru-RU" w:eastAsia="en-US" w:bidi="ar-SA"/>
      </w:rPr>
    </w:lvl>
    <w:lvl w:ilvl="5" w:tplc="C53E6B38">
      <w:numFmt w:val="bullet"/>
      <w:lvlText w:val="•"/>
      <w:lvlJc w:val="left"/>
      <w:pPr>
        <w:ind w:left="5957" w:hanging="281"/>
      </w:pPr>
      <w:rPr>
        <w:rFonts w:hint="default"/>
        <w:lang w:val="ru-RU" w:eastAsia="en-US" w:bidi="ar-SA"/>
      </w:rPr>
    </w:lvl>
    <w:lvl w:ilvl="6" w:tplc="BF060256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7" w:tplc="F5E4CC80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D6120AFE">
      <w:numFmt w:val="bullet"/>
      <w:lvlText w:val="•"/>
      <w:lvlJc w:val="left"/>
      <w:pPr>
        <w:ind w:left="893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FD3485E"/>
    <w:multiLevelType w:val="hybridMultilevel"/>
    <w:tmpl w:val="D9EAA7EC"/>
    <w:lvl w:ilvl="0" w:tplc="CD9EA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7D13D8"/>
    <w:multiLevelType w:val="multilevel"/>
    <w:tmpl w:val="D608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FD"/>
    <w:rsid w:val="00001891"/>
    <w:rsid w:val="00010B51"/>
    <w:rsid w:val="000872C0"/>
    <w:rsid w:val="000D3571"/>
    <w:rsid w:val="000E77B9"/>
    <w:rsid w:val="00142175"/>
    <w:rsid w:val="0014290B"/>
    <w:rsid w:val="0015724E"/>
    <w:rsid w:val="001A3FBE"/>
    <w:rsid w:val="001B2732"/>
    <w:rsid w:val="001C2BAA"/>
    <w:rsid w:val="001F2E96"/>
    <w:rsid w:val="001F3ACA"/>
    <w:rsid w:val="002109A5"/>
    <w:rsid w:val="00230A1D"/>
    <w:rsid w:val="00232A9B"/>
    <w:rsid w:val="002443B5"/>
    <w:rsid w:val="00252887"/>
    <w:rsid w:val="00261F8F"/>
    <w:rsid w:val="00290767"/>
    <w:rsid w:val="002924B4"/>
    <w:rsid w:val="002A30CD"/>
    <w:rsid w:val="002C67F6"/>
    <w:rsid w:val="002D3C8E"/>
    <w:rsid w:val="002E0E5A"/>
    <w:rsid w:val="00303980"/>
    <w:rsid w:val="0030505A"/>
    <w:rsid w:val="00311AB2"/>
    <w:rsid w:val="00326FC1"/>
    <w:rsid w:val="0032714B"/>
    <w:rsid w:val="00335709"/>
    <w:rsid w:val="003514DC"/>
    <w:rsid w:val="00390407"/>
    <w:rsid w:val="003A3451"/>
    <w:rsid w:val="003A5618"/>
    <w:rsid w:val="003A79FE"/>
    <w:rsid w:val="003C6869"/>
    <w:rsid w:val="003D70B4"/>
    <w:rsid w:val="003E56D4"/>
    <w:rsid w:val="003F7224"/>
    <w:rsid w:val="00402468"/>
    <w:rsid w:val="004100CA"/>
    <w:rsid w:val="00473FDD"/>
    <w:rsid w:val="0048458C"/>
    <w:rsid w:val="004871F3"/>
    <w:rsid w:val="004A2CC6"/>
    <w:rsid w:val="004E1AE3"/>
    <w:rsid w:val="004E3ABC"/>
    <w:rsid w:val="00501D95"/>
    <w:rsid w:val="00520E43"/>
    <w:rsid w:val="00552649"/>
    <w:rsid w:val="00553491"/>
    <w:rsid w:val="00572D0F"/>
    <w:rsid w:val="005857C9"/>
    <w:rsid w:val="0059273E"/>
    <w:rsid w:val="005B4FB4"/>
    <w:rsid w:val="005C1F5D"/>
    <w:rsid w:val="005D1534"/>
    <w:rsid w:val="005D5D6F"/>
    <w:rsid w:val="005F3870"/>
    <w:rsid w:val="00650423"/>
    <w:rsid w:val="00665144"/>
    <w:rsid w:val="00682553"/>
    <w:rsid w:val="00684490"/>
    <w:rsid w:val="006975DE"/>
    <w:rsid w:val="006C4C0A"/>
    <w:rsid w:val="006D4ADC"/>
    <w:rsid w:val="006E3FA0"/>
    <w:rsid w:val="007051F8"/>
    <w:rsid w:val="007140D7"/>
    <w:rsid w:val="00724CF9"/>
    <w:rsid w:val="007322ED"/>
    <w:rsid w:val="0073342D"/>
    <w:rsid w:val="007A477F"/>
    <w:rsid w:val="007A7C41"/>
    <w:rsid w:val="007B5893"/>
    <w:rsid w:val="00870519"/>
    <w:rsid w:val="00875EFF"/>
    <w:rsid w:val="008A67AB"/>
    <w:rsid w:val="008A6E97"/>
    <w:rsid w:val="008A7F41"/>
    <w:rsid w:val="008C6694"/>
    <w:rsid w:val="008F5A7F"/>
    <w:rsid w:val="00905432"/>
    <w:rsid w:val="00905B85"/>
    <w:rsid w:val="00943317"/>
    <w:rsid w:val="00971FA3"/>
    <w:rsid w:val="00980540"/>
    <w:rsid w:val="009C7E66"/>
    <w:rsid w:val="009E15BC"/>
    <w:rsid w:val="009E3301"/>
    <w:rsid w:val="00A019E7"/>
    <w:rsid w:val="00A30B69"/>
    <w:rsid w:val="00A32217"/>
    <w:rsid w:val="00A377D3"/>
    <w:rsid w:val="00A72A16"/>
    <w:rsid w:val="00A73B68"/>
    <w:rsid w:val="00A745FA"/>
    <w:rsid w:val="00A91370"/>
    <w:rsid w:val="00A92F1C"/>
    <w:rsid w:val="00AC25F7"/>
    <w:rsid w:val="00AD07FD"/>
    <w:rsid w:val="00B41B28"/>
    <w:rsid w:val="00B42124"/>
    <w:rsid w:val="00B81B40"/>
    <w:rsid w:val="00B9039E"/>
    <w:rsid w:val="00B93BAA"/>
    <w:rsid w:val="00B972C3"/>
    <w:rsid w:val="00BA278C"/>
    <w:rsid w:val="00BA4674"/>
    <w:rsid w:val="00BA588C"/>
    <w:rsid w:val="00BC636F"/>
    <w:rsid w:val="00BF7571"/>
    <w:rsid w:val="00C26FE0"/>
    <w:rsid w:val="00C356A2"/>
    <w:rsid w:val="00C41729"/>
    <w:rsid w:val="00C726DC"/>
    <w:rsid w:val="00C803F3"/>
    <w:rsid w:val="00C95337"/>
    <w:rsid w:val="00CE56BA"/>
    <w:rsid w:val="00CE5C15"/>
    <w:rsid w:val="00CF3AB7"/>
    <w:rsid w:val="00D216EA"/>
    <w:rsid w:val="00D2380A"/>
    <w:rsid w:val="00D23996"/>
    <w:rsid w:val="00D80878"/>
    <w:rsid w:val="00D82138"/>
    <w:rsid w:val="00D83C5F"/>
    <w:rsid w:val="00D970AA"/>
    <w:rsid w:val="00DA004C"/>
    <w:rsid w:val="00DA4744"/>
    <w:rsid w:val="00DA73D5"/>
    <w:rsid w:val="00DD7592"/>
    <w:rsid w:val="00DF2B6E"/>
    <w:rsid w:val="00E0411A"/>
    <w:rsid w:val="00E073EA"/>
    <w:rsid w:val="00E50155"/>
    <w:rsid w:val="00E769A5"/>
    <w:rsid w:val="00E916C8"/>
    <w:rsid w:val="00E950C1"/>
    <w:rsid w:val="00EC6D1C"/>
    <w:rsid w:val="00F102F4"/>
    <w:rsid w:val="00F25109"/>
    <w:rsid w:val="00F30773"/>
    <w:rsid w:val="00F4338D"/>
    <w:rsid w:val="00F4703E"/>
    <w:rsid w:val="00F674CC"/>
    <w:rsid w:val="00FA2F47"/>
    <w:rsid w:val="00FC4021"/>
    <w:rsid w:val="00F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145"/>
  <w15:docId w15:val="{F462770F-508C-4EB2-B4B9-7693EA5E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65"/>
      <w:ind w:left="-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247"/>
      <w:ind w:right="147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49"/>
      <w:ind w:left="989" w:hanging="28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994" w:right="1136" w:firstLine="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010" w:hanging="16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table" w:styleId="a6">
    <w:name w:val="Table Grid"/>
    <w:basedOn w:val="a1"/>
    <w:uiPriority w:val="99"/>
    <w:rsid w:val="0087051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6844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84490"/>
    <w:pPr>
      <w:shd w:val="clear" w:color="auto" w:fill="FFFFFF"/>
      <w:autoSpaceDE/>
      <w:autoSpaceDN/>
      <w:spacing w:before="600" w:after="240" w:line="0" w:lineRule="atLeast"/>
    </w:pPr>
    <w:rPr>
      <w:sz w:val="28"/>
      <w:szCs w:val="28"/>
      <w:lang w:val="en-US"/>
    </w:rPr>
  </w:style>
  <w:style w:type="paragraph" w:styleId="a7">
    <w:name w:val="TOC Heading"/>
    <w:basedOn w:val="1"/>
    <w:next w:val="a"/>
    <w:uiPriority w:val="39"/>
    <w:unhideWhenUsed/>
    <w:qFormat/>
    <w:rsid w:val="0068449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68449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216EA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16E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216EA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16EA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9E33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hart" Target="charts/chart5.xml"/><Relationship Id="rId26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4.xml"/><Relationship Id="rId25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hart" Target="charts/chart10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9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chart" Target="charts/chart8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принявших анкетирование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.2810473216430458"/>
                  <c:y val="0.2722940776038119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548-41A6-ACDB-312AA78939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48-41A6-ACDB-312AA789397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54334080"/>
        <c:axId val="1054336960"/>
        <c:axId val="0"/>
      </c:bar3DChart>
      <c:catAx>
        <c:axId val="105433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4336960"/>
        <c:crosses val="autoZero"/>
        <c:auto val="1"/>
        <c:lblAlgn val="ctr"/>
        <c:lblOffset val="100"/>
        <c:noMultiLvlLbl val="0"/>
      </c:catAx>
      <c:valAx>
        <c:axId val="105433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4334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D25B-4D87-93CD-F6FEA729578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F7E-4DCB-A4C3-C3081A72DDA7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F7E-4DCB-A4C3-C3081A72DDA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3F7E-4DCB-A4C3-C3081A72DDA7}"/>
              </c:ext>
            </c:extLst>
          </c:dPt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Выше заработная плата</c:v>
                </c:pt>
                <c:pt idx="1">
                  <c:v>Лучшее условие жизни</c:v>
                </c:pt>
                <c:pt idx="2">
                  <c:v>Лучше условие труда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275</c:v>
                </c:pt>
                <c:pt idx="1">
                  <c:v>89</c:v>
                </c:pt>
                <c:pt idx="2">
                  <c:v>248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5B-4D87-93CD-F6FEA72957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25893117526975"/>
          <c:y val="2.3809523809523808E-2"/>
          <c:w val="0.89212853601633124"/>
          <c:h val="0.488619860017497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Низкая заработная плата</c:v>
                </c:pt>
                <c:pt idx="1">
                  <c:v>Необходимость дальнейшего обучения</c:v>
                </c:pt>
                <c:pt idx="2">
                  <c:v>Остутствие / недостаток практического опыта работы</c:v>
                </c:pt>
                <c:pt idx="3">
                  <c:v>Остутствие / недостаток образования</c:v>
                </c:pt>
                <c:pt idx="4">
                  <c:v>Сезонный характер работы</c:v>
                </c:pt>
                <c:pt idx="5">
                  <c:v>Отсутствие приемленых вакансий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165</c:v>
                </c:pt>
                <c:pt idx="1">
                  <c:v>48</c:v>
                </c:pt>
                <c:pt idx="2">
                  <c:v>296</c:v>
                </c:pt>
                <c:pt idx="3">
                  <c:v>55</c:v>
                </c:pt>
                <c:pt idx="4">
                  <c:v>14</c:v>
                </c:pt>
                <c:pt idx="5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E8-4804-9617-3D16E9E470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1615072"/>
        <c:axId val="533492448"/>
        <c:axId val="530857024"/>
      </c:bar3DChart>
      <c:catAx>
        <c:axId val="29161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492448"/>
        <c:crosses val="autoZero"/>
        <c:auto val="1"/>
        <c:lblAlgn val="ctr"/>
        <c:lblOffset val="100"/>
        <c:noMultiLvlLbl val="0"/>
      </c:catAx>
      <c:valAx>
        <c:axId val="53349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615072"/>
        <c:crosses val="autoZero"/>
        <c:crossBetween val="between"/>
      </c:valAx>
      <c:serAx>
        <c:axId val="5308570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492448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203703703703703E-2"/>
          <c:y val="3.9976565429321334E-2"/>
          <c:w val="0.97453703703703709"/>
          <c:h val="0.7541176102987127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E05-46D8-BC45-D9930BFA8DE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E05-46D8-BC45-D9930BFA8DE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E05-46D8-BC45-D9930BFA8DE2}"/>
              </c:ext>
            </c:extLst>
          </c:dPt>
          <c:dLbls>
            <c:delete val="1"/>
          </c:dLbls>
          <c:cat>
            <c:strRef>
              <c:f>Лист1!$A$2:$A$4</c:f>
              <c:strCache>
                <c:ptCount val="3"/>
                <c:pt idx="0">
                  <c:v>Требуется помощь</c:v>
                </c:pt>
                <c:pt idx="1">
                  <c:v>Не требуется помощь</c:v>
                </c:pt>
                <c:pt idx="2">
                  <c:v>Уже имеется трудоустройство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478</c:v>
                </c:pt>
                <c:pt idx="2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25-477D-87AD-6F28E5655C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опрошенных студентов в образовательной организации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ПСТ</c:v>
                </c:pt>
                <c:pt idx="1">
                  <c:v>УОР</c:v>
                </c:pt>
                <c:pt idx="2">
                  <c:v>КМиПИ</c:v>
                </c:pt>
                <c:pt idx="3">
                  <c:v>КСиПТ</c:v>
                </c:pt>
                <c:pt idx="4">
                  <c:v>КСТ</c:v>
                </c:pt>
                <c:pt idx="5">
                  <c:v>КЭП</c:v>
                </c:pt>
                <c:pt idx="6">
                  <c:v>ТК</c:v>
                </c:pt>
                <c:pt idx="7">
                  <c:v>КАТиП</c:v>
                </c:pt>
                <c:pt idx="8">
                  <c:v>КИТиС</c:v>
                </c:pt>
                <c:pt idx="9">
                  <c:v>КОМК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111</c:v>
                </c:pt>
                <c:pt idx="1">
                  <c:v>6</c:v>
                </c:pt>
                <c:pt idx="2">
                  <c:v>42</c:v>
                </c:pt>
                <c:pt idx="3">
                  <c:v>2</c:v>
                </c:pt>
                <c:pt idx="4">
                  <c:v>22</c:v>
                </c:pt>
                <c:pt idx="5">
                  <c:v>19</c:v>
                </c:pt>
                <c:pt idx="6">
                  <c:v>145</c:v>
                </c:pt>
                <c:pt idx="7">
                  <c:v>192</c:v>
                </c:pt>
                <c:pt idx="8">
                  <c:v>65</c:v>
                </c:pt>
                <c:pt idx="9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F9-4CEE-B377-20B904C1E2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79614880"/>
        <c:axId val="879613920"/>
      </c:barChart>
      <c:catAx>
        <c:axId val="87961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9613920"/>
        <c:crosses val="autoZero"/>
        <c:auto val="1"/>
        <c:lblAlgn val="ctr"/>
        <c:lblOffset val="100"/>
        <c:noMultiLvlLbl val="0"/>
      </c:catAx>
      <c:valAx>
        <c:axId val="87961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9614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574074074074073E-2"/>
          <c:y val="6.3855143107111614E-2"/>
          <c:w val="0.97685185185185186"/>
          <c:h val="0.628103362079740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6A8-4B52-BFA0-7798C55BB89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385C-4730-9B13-A642697DCDD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16A8-4B52-BFA0-7798C55BB89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16A8-4B52-BFA0-7798C55BB89A}"/>
              </c:ext>
            </c:extLst>
          </c:dPt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Необходимость развития профессиональных навыков </c:v>
                </c:pt>
                <c:pt idx="1">
                  <c:v>Достойная зарплата в данной отрасли </c:v>
                </c:pt>
                <c:pt idx="2">
                  <c:v>Трудоустройство в данной области 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298</c:v>
                </c:pt>
                <c:pt idx="1">
                  <c:v>166</c:v>
                </c:pt>
                <c:pt idx="2">
                  <c:v>124</c:v>
                </c:pt>
                <c:pt idx="3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5C-4730-9B13-A642697DCDD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Лист1!$A$2:$A$4</c:f>
              <c:strCache>
                <c:ptCount val="3"/>
                <c:pt idx="0">
                  <c:v>Удовлетворены</c:v>
                </c:pt>
                <c:pt idx="1">
                  <c:v>Частично удовлетворены</c:v>
                </c:pt>
                <c:pt idx="2">
                  <c:v>Не удовлетворены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498</c:v>
                </c:pt>
                <c:pt idx="1">
                  <c:v>122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1A-46CB-A8FB-7488B406C1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01158032"/>
        <c:axId val="501157072"/>
      </c:barChart>
      <c:catAx>
        <c:axId val="50115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57072"/>
        <c:crosses val="autoZero"/>
        <c:auto val="1"/>
        <c:lblAlgn val="ctr"/>
        <c:lblOffset val="100"/>
        <c:noMultiLvlLbl val="0"/>
      </c:catAx>
      <c:valAx>
        <c:axId val="50115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58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ПСТ</c:v>
                </c:pt>
                <c:pt idx="1">
                  <c:v>УОР</c:v>
                </c:pt>
                <c:pt idx="2">
                  <c:v>КМиПИ</c:v>
                </c:pt>
                <c:pt idx="3">
                  <c:v>КСиПТ</c:v>
                </c:pt>
                <c:pt idx="4">
                  <c:v>КСТ</c:v>
                </c:pt>
                <c:pt idx="5">
                  <c:v>КЭП</c:v>
                </c:pt>
                <c:pt idx="6">
                  <c:v>ТК</c:v>
                </c:pt>
                <c:pt idx="7">
                  <c:v>КАТиП</c:v>
                </c:pt>
                <c:pt idx="8">
                  <c:v>КИТиС</c:v>
                </c:pt>
                <c:pt idx="9">
                  <c:v>КОМК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0.95760000000000001</c:v>
                </c:pt>
                <c:pt idx="1">
                  <c:v>0.91900000000000004</c:v>
                </c:pt>
                <c:pt idx="2">
                  <c:v>0.85419999999999996</c:v>
                </c:pt>
                <c:pt idx="3">
                  <c:v>0.66659999999999997</c:v>
                </c:pt>
                <c:pt idx="4">
                  <c:v>0.88</c:v>
                </c:pt>
                <c:pt idx="5">
                  <c:v>1</c:v>
                </c:pt>
                <c:pt idx="6">
                  <c:v>1</c:v>
                </c:pt>
                <c:pt idx="7">
                  <c:v>0.89600000000000002</c:v>
                </c:pt>
                <c:pt idx="8">
                  <c:v>1</c:v>
                </c:pt>
                <c:pt idx="9">
                  <c:v>0.90380000000000005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58-4A0A-9AC9-C308F6D065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33490048"/>
        <c:axId val="533491488"/>
      </c:barChart>
      <c:catAx>
        <c:axId val="53349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491488"/>
        <c:crosses val="autoZero"/>
        <c:auto val="1"/>
        <c:lblAlgn val="ctr"/>
        <c:lblOffset val="100"/>
        <c:noMultiLvlLbl val="0"/>
      </c:catAx>
      <c:valAx>
        <c:axId val="53349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3490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592592592592587E-3"/>
          <c:y val="3.6008311461067366E-2"/>
          <c:w val="0.98379629629629628"/>
          <c:h val="0.762054118235220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BCE-4B9D-A63D-8787A0325E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E6-46AE-AE3C-CB5EE1ACB5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BCE-4B9D-A63D-8787A0325E8E}"/>
              </c:ext>
            </c:extLst>
          </c:dPt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Готовы к трудоустройству</c:v>
                </c:pt>
                <c:pt idx="1">
                  <c:v>Не готовы к трудоустройству</c:v>
                </c:pt>
                <c:pt idx="2">
                  <c:v>Уже трудоустроены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489</c:v>
                </c:pt>
                <c:pt idx="1">
                  <c:v>69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E6-46AE-AE3C-CB5EE1ACB56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FE371986-AD98-498D-9E3C-3F4A57AF8D52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03B-4170-A158-2C7360609E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ПСТ</c:v>
                </c:pt>
                <c:pt idx="1">
                  <c:v>УОР</c:v>
                </c:pt>
                <c:pt idx="2">
                  <c:v>КМиПИ</c:v>
                </c:pt>
                <c:pt idx="3">
                  <c:v>КСиПТ</c:v>
                </c:pt>
                <c:pt idx="4">
                  <c:v>КСТ</c:v>
                </c:pt>
                <c:pt idx="5">
                  <c:v>КЭП</c:v>
                </c:pt>
                <c:pt idx="6">
                  <c:v>ТК</c:v>
                </c:pt>
                <c:pt idx="7">
                  <c:v>КАТиП</c:v>
                </c:pt>
                <c:pt idx="8">
                  <c:v>КИТиС</c:v>
                </c:pt>
                <c:pt idx="9">
                  <c:v>КОМК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1</c:v>
                </c:pt>
                <c:pt idx="1">
                  <c:v>0.81399999999999995</c:v>
                </c:pt>
                <c:pt idx="2">
                  <c:v>0.82530000000000003</c:v>
                </c:pt>
                <c:pt idx="3">
                  <c:v>1</c:v>
                </c:pt>
                <c:pt idx="4">
                  <c:v>0.68</c:v>
                </c:pt>
                <c:pt idx="5">
                  <c:v>0.871</c:v>
                </c:pt>
                <c:pt idx="6">
                  <c:v>1</c:v>
                </c:pt>
                <c:pt idx="7">
                  <c:v>0.86780000000000002</c:v>
                </c:pt>
                <c:pt idx="8">
                  <c:v>0.85950000000000004</c:v>
                </c:pt>
                <c:pt idx="9">
                  <c:v>0.72160000000000002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170-A158-2C7360609E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54363408"/>
        <c:axId val="754364368"/>
      </c:barChart>
      <c:catAx>
        <c:axId val="75436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4364368"/>
        <c:crosses val="autoZero"/>
        <c:auto val="1"/>
        <c:lblAlgn val="ctr"/>
        <c:lblOffset val="100"/>
        <c:noMultiLvlLbl val="0"/>
      </c:catAx>
      <c:valAx>
        <c:axId val="75436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436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574074074074073E-2"/>
          <c:y val="4.0023122109736284E-2"/>
          <c:w val="0.97916666666666663"/>
          <c:h val="0.429375078115235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D7B-447E-8080-D119A95DE89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D7B-447E-8080-D119A95DE89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D7B-447E-8080-D119A95DE89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D7B-447E-8080-D119A95DE89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D7B-447E-8080-D119A95DE89F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D7B-447E-8080-D119A95DE89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ED7B-447E-8080-D119A95DE89F}"/>
              </c:ext>
            </c:extLst>
          </c:dPt>
          <c:cat>
            <c:strRef>
              <c:f>Лист1!$A$2:$A$8</c:f>
              <c:strCache>
                <c:ptCount val="7"/>
                <c:pt idx="0">
                  <c:v>Репутация организации в качестве работодателя</c:v>
                </c:pt>
                <c:pt idx="1">
                  <c:v>Самореализация / наличие перпектив личного роста</c:v>
                </c:pt>
                <c:pt idx="2">
                  <c:v>Социально-психологический климат в организации</c:v>
                </c:pt>
                <c:pt idx="3">
                  <c:v>Сфера деятельности</c:v>
                </c:pt>
                <c:pt idx="4">
                  <c:v>Удобное расположение места работы (недалеко от дома или в своем городе)</c:v>
                </c:pt>
                <c:pt idx="5">
                  <c:v>Уровень предлагаемого заработка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92</c:v>
                </c:pt>
                <c:pt idx="1">
                  <c:v>126</c:v>
                </c:pt>
                <c:pt idx="2">
                  <c:v>48</c:v>
                </c:pt>
                <c:pt idx="3">
                  <c:v>78</c:v>
                </c:pt>
                <c:pt idx="4">
                  <c:v>68</c:v>
                </c:pt>
                <c:pt idx="5">
                  <c:v>213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D5-4704-AF0D-FDA8E00495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Калининград</c:v>
                </c:pt>
                <c:pt idx="1">
                  <c:v>Калининградская область</c:v>
                </c:pt>
                <c:pt idx="2">
                  <c:v>За пределами региона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225</c:v>
                </c:pt>
                <c:pt idx="1">
                  <c:v>292</c:v>
                </c:pt>
                <c:pt idx="2">
                  <c:v>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07-4E0B-B902-290A9E7B3E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01156592"/>
        <c:axId val="501158992"/>
      </c:barChart>
      <c:catAx>
        <c:axId val="50115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58992"/>
        <c:crosses val="autoZero"/>
        <c:auto val="1"/>
        <c:lblAlgn val="ctr"/>
        <c:lblOffset val="100"/>
        <c:noMultiLvlLbl val="0"/>
      </c:catAx>
      <c:valAx>
        <c:axId val="50115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56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FCCB-3FF4-4141-A9B9-3E67C769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Rial</dc:creator>
  <cp:lastModifiedBy>Даниил Тимофеев</cp:lastModifiedBy>
  <cp:revision>3</cp:revision>
  <dcterms:created xsi:type="dcterms:W3CDTF">2026-05-06T09:41:00Z</dcterms:created>
  <dcterms:modified xsi:type="dcterms:W3CDTF">2026-05-06T09:52:00Z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2025-04-04T00:00:00Z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D:20230124115404</vt:lpwstr>
  </property>
</Properties>
</file>